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BD" w:rsidRPr="00694914" w:rsidRDefault="00897EBD" w:rsidP="00CF0F21">
      <w:pPr>
        <w:rPr>
          <w:lang w:val="en-GB"/>
        </w:rPr>
      </w:pPr>
      <w:r w:rsidRPr="00694914">
        <w:rPr>
          <w:lang w:val="en-GB"/>
        </w:rPr>
        <w:tab/>
      </w:r>
    </w:p>
    <w:p w:rsidR="000839F5" w:rsidRDefault="000839F5" w:rsidP="000839F5">
      <w:pPr>
        <w:pStyle w:val="Titulo1IPA"/>
        <w:rPr>
          <w:lang w:val="en-GB"/>
        </w:rPr>
      </w:pPr>
      <w:bookmarkStart w:id="0" w:name="_Toc4743379"/>
      <w:bookmarkStart w:id="1" w:name="_Toc4743505"/>
      <w:bookmarkStart w:id="2" w:name="_Toc4768381"/>
      <w:bookmarkStart w:id="3" w:name="_Toc4768523"/>
      <w:bookmarkStart w:id="4" w:name="_Toc4768635"/>
      <w:bookmarkStart w:id="5" w:name="_Toc5119949"/>
      <w:bookmarkStart w:id="6" w:name="_Toc5204282"/>
      <w:bookmarkStart w:id="7" w:name="_Toc5276748"/>
      <w:bookmarkStart w:id="8" w:name="_Toc7107589"/>
      <w:bookmarkStart w:id="9" w:name="_Toc7173247"/>
      <w:bookmarkStart w:id="10" w:name="_Toc1436395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lang w:val="en-GB"/>
        </w:rPr>
        <w:t>Support Service Cancellation Procedure</w:t>
      </w:r>
      <w:bookmarkEnd w:id="10"/>
    </w:p>
    <w:p w:rsidR="004065AF" w:rsidRDefault="000839F5" w:rsidP="000839F5">
      <w:pPr>
        <w:jc w:val="both"/>
        <w:rPr>
          <w:rFonts w:ascii="Verdana" w:eastAsiaTheme="minorHAnsi" w:hAnsi="Verdana"/>
          <w:color w:val="646464"/>
          <w:sz w:val="22"/>
          <w:szCs w:val="22"/>
          <w:lang w:val="en-GB" w:eastAsia="da-DK"/>
        </w:rPr>
      </w:pPr>
      <w:r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In the event that a beneficiary does not wish to make use of one or more of the support services awarded to them, they may communicate their decision to the Coordination Centre </w:t>
      </w:r>
      <w:r w:rsidRPr="008527E2">
        <w:rPr>
          <w:rFonts w:ascii="Verdana" w:eastAsiaTheme="minorHAnsi" w:hAnsi="Verdana"/>
          <w:b/>
          <w:color w:val="646464"/>
          <w:sz w:val="22"/>
          <w:szCs w:val="22"/>
          <w:lang w:val="en-GB" w:eastAsia="da-DK"/>
        </w:rPr>
        <w:t>at any time prior to the service activation limit date</w:t>
      </w:r>
      <w:r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. To do so, beneficiaries should use the model Support Service Cancellation letter provided </w:t>
      </w:r>
      <w:r w:rsidR="004065AF"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>on the next page</w:t>
      </w:r>
      <w:r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 of this </w:t>
      </w:r>
      <w:r w:rsidR="0048417B"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>document.</w:t>
      </w:r>
      <w:r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 </w:t>
      </w:r>
    </w:p>
    <w:p w:rsidR="000839F5" w:rsidRDefault="000839F5" w:rsidP="000839F5">
      <w:pPr>
        <w:jc w:val="both"/>
        <w:rPr>
          <w:rFonts w:ascii="Verdana" w:eastAsiaTheme="minorHAnsi" w:hAnsi="Verdana"/>
          <w:color w:val="646464"/>
          <w:sz w:val="22"/>
          <w:szCs w:val="22"/>
          <w:lang w:val="en-GB" w:eastAsia="da-DK"/>
        </w:rPr>
      </w:pPr>
      <w:r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The letter should be </w:t>
      </w:r>
      <w:r w:rsidRPr="008527E2">
        <w:rPr>
          <w:rFonts w:ascii="Verdana" w:eastAsiaTheme="minorHAnsi" w:hAnsi="Verdana"/>
          <w:b/>
          <w:color w:val="646464"/>
          <w:sz w:val="22"/>
          <w:szCs w:val="22"/>
          <w:lang w:val="en-GB" w:eastAsia="da-DK"/>
        </w:rPr>
        <w:t>completed, signed, scanned and then sent to</w:t>
      </w:r>
      <w:r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 </w:t>
      </w:r>
      <w:hyperlink r:id="rId9" w:history="1">
        <w:r w:rsidRPr="000935C5">
          <w:rPr>
            <w:rStyle w:val="Hipervnculo"/>
            <w:rFonts w:ascii="Verdana" w:eastAsiaTheme="minorHAnsi" w:hAnsi="Verdana"/>
            <w:sz w:val="22"/>
            <w:szCs w:val="22"/>
            <w:lang w:val="en-GB" w:eastAsia="da-DK"/>
          </w:rPr>
          <w:t>calls@ipa4sme.eu</w:t>
        </w:r>
      </w:hyperlink>
      <w:r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. </w:t>
      </w:r>
    </w:p>
    <w:p w:rsidR="00AB43CB" w:rsidRDefault="000839F5" w:rsidP="000839F5">
      <w:pPr>
        <w:jc w:val="both"/>
        <w:rPr>
          <w:rFonts w:ascii="Verdana" w:eastAsiaTheme="minorHAnsi" w:hAnsi="Verdana"/>
          <w:color w:val="646464"/>
          <w:sz w:val="22"/>
          <w:szCs w:val="22"/>
          <w:lang w:val="en-GB" w:eastAsia="da-DK"/>
        </w:rPr>
      </w:pPr>
      <w:r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Once the Coordination Centre has received </w:t>
      </w:r>
      <w:r w:rsidR="00AB43CB"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>notification of cancellation of the service or services mentioned in the Support Service Cancellation letter</w:t>
      </w:r>
      <w:r w:rsidR="004065AF"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>, they</w:t>
      </w:r>
      <w:r w:rsidR="00AB43CB"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 </w:t>
      </w:r>
      <w:r w:rsidR="00AB43CB" w:rsidRPr="008527E2">
        <w:rPr>
          <w:rFonts w:ascii="Verdana" w:eastAsiaTheme="minorHAnsi" w:hAnsi="Verdana"/>
          <w:b/>
          <w:color w:val="646464"/>
          <w:sz w:val="22"/>
          <w:szCs w:val="22"/>
          <w:lang w:val="en-GB" w:eastAsia="da-DK"/>
        </w:rPr>
        <w:t>will be deactivated</w:t>
      </w:r>
      <w:r w:rsidR="00AB43CB"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 in the beneficiary’s EMS account. </w:t>
      </w:r>
    </w:p>
    <w:p w:rsidR="00FE4248" w:rsidRPr="000839F5" w:rsidRDefault="007E2C16" w:rsidP="000839F5">
      <w:pPr>
        <w:jc w:val="both"/>
        <w:rPr>
          <w:rFonts w:ascii="Verdana" w:eastAsiaTheme="minorHAnsi" w:hAnsi="Verdana"/>
          <w:color w:val="646464"/>
          <w:sz w:val="22"/>
          <w:szCs w:val="22"/>
          <w:lang w:val="en-GB" w:eastAsia="da-DK"/>
        </w:rPr>
      </w:pPr>
      <w:r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Cancellation of one or more support services </w:t>
      </w:r>
      <w:r w:rsidRPr="008527E2">
        <w:rPr>
          <w:rFonts w:ascii="Verdana" w:eastAsiaTheme="minorHAnsi" w:hAnsi="Verdana"/>
          <w:b/>
          <w:color w:val="646464"/>
          <w:sz w:val="22"/>
          <w:szCs w:val="22"/>
          <w:lang w:val="en-GB" w:eastAsia="da-DK"/>
        </w:rPr>
        <w:t>will not affect</w:t>
      </w:r>
      <w:r>
        <w:rPr>
          <w:rFonts w:ascii="Verdana" w:eastAsiaTheme="minorHAnsi" w:hAnsi="Verdana"/>
          <w:color w:val="646464"/>
          <w:sz w:val="22"/>
          <w:szCs w:val="22"/>
          <w:lang w:val="en-GB" w:eastAsia="da-DK"/>
        </w:rPr>
        <w:t xml:space="preserve"> any other current or future services the beneficiary may have or receive. </w:t>
      </w:r>
      <w:bookmarkStart w:id="11" w:name="_GoBack"/>
      <w:bookmarkEnd w:id="11"/>
    </w:p>
    <w:p w:rsidR="000839F5" w:rsidRDefault="000839F5">
      <w:pPr>
        <w:rPr>
          <w:rFonts w:ascii="Verdana" w:eastAsiaTheme="majorEastAsia" w:hAnsi="Verdana" w:cstheme="majorBidi"/>
          <w:b/>
          <w:color w:val="40CFDB"/>
          <w:sz w:val="32"/>
          <w:szCs w:val="32"/>
          <w:lang w:val="en-GB"/>
        </w:rPr>
      </w:pPr>
      <w:r>
        <w:rPr>
          <w:lang w:val="en-GB"/>
        </w:rPr>
        <w:br w:type="page"/>
      </w:r>
    </w:p>
    <w:p w:rsidR="00AB43CB" w:rsidRDefault="004065AF" w:rsidP="004065AF">
      <w:pPr>
        <w:pStyle w:val="Titulo1IPA"/>
        <w:numPr>
          <w:ilvl w:val="0"/>
          <w:numId w:val="0"/>
        </w:numPr>
        <w:ind w:left="720"/>
        <w:jc w:val="center"/>
        <w:rPr>
          <w:lang w:val="en-GB"/>
        </w:rPr>
      </w:pPr>
      <w:bookmarkStart w:id="12" w:name="_Toc4743405"/>
      <w:bookmarkStart w:id="13" w:name="_Toc4743531"/>
      <w:bookmarkStart w:id="14" w:name="_Toc4768407"/>
      <w:bookmarkStart w:id="15" w:name="_Toc4768549"/>
      <w:bookmarkStart w:id="16" w:name="_Toc4768649"/>
      <w:bookmarkStart w:id="17" w:name="_Toc5119964"/>
      <w:bookmarkStart w:id="18" w:name="_Toc5204297"/>
      <w:bookmarkStart w:id="19" w:name="_Toc5276763"/>
      <w:bookmarkStart w:id="20" w:name="_Toc7107604"/>
      <w:bookmarkStart w:id="21" w:name="_Toc7173262"/>
      <w:bookmarkStart w:id="22" w:name="_Toc4743406"/>
      <w:bookmarkStart w:id="23" w:name="_Toc4743532"/>
      <w:bookmarkStart w:id="24" w:name="_Toc4768408"/>
      <w:bookmarkStart w:id="25" w:name="_Toc4768550"/>
      <w:bookmarkStart w:id="26" w:name="_Toc4768650"/>
      <w:bookmarkStart w:id="27" w:name="_Toc5119965"/>
      <w:bookmarkStart w:id="28" w:name="_Toc5204298"/>
      <w:bookmarkStart w:id="29" w:name="_Toc5276764"/>
      <w:bookmarkStart w:id="30" w:name="_Toc7107605"/>
      <w:bookmarkStart w:id="31" w:name="_Toc7173263"/>
      <w:bookmarkStart w:id="32" w:name="_Toc4743407"/>
      <w:bookmarkStart w:id="33" w:name="_Toc4743533"/>
      <w:bookmarkStart w:id="34" w:name="_Toc4768409"/>
      <w:bookmarkStart w:id="35" w:name="_Toc4768551"/>
      <w:bookmarkStart w:id="36" w:name="_Toc4768651"/>
      <w:bookmarkStart w:id="37" w:name="_Toc5119966"/>
      <w:bookmarkStart w:id="38" w:name="_Toc5204299"/>
      <w:bookmarkStart w:id="39" w:name="_Toc5276765"/>
      <w:bookmarkStart w:id="40" w:name="_Toc7107606"/>
      <w:bookmarkStart w:id="41" w:name="_Toc7173264"/>
      <w:bookmarkStart w:id="42" w:name="_Toc4743408"/>
      <w:bookmarkStart w:id="43" w:name="_Toc4743534"/>
      <w:bookmarkStart w:id="44" w:name="_Toc4768410"/>
      <w:bookmarkStart w:id="45" w:name="_Toc4768552"/>
      <w:bookmarkStart w:id="46" w:name="_Toc4768652"/>
      <w:bookmarkStart w:id="47" w:name="_Toc5119967"/>
      <w:bookmarkStart w:id="48" w:name="_Toc5204300"/>
      <w:bookmarkStart w:id="49" w:name="_Toc5276766"/>
      <w:bookmarkStart w:id="50" w:name="_Toc7107607"/>
      <w:bookmarkStart w:id="51" w:name="_Toc7173265"/>
      <w:bookmarkStart w:id="52" w:name="_Toc4743409"/>
      <w:bookmarkStart w:id="53" w:name="_Toc4743535"/>
      <w:bookmarkStart w:id="54" w:name="_Toc4768411"/>
      <w:bookmarkStart w:id="55" w:name="_Toc4768553"/>
      <w:bookmarkStart w:id="56" w:name="_Toc4768653"/>
      <w:bookmarkStart w:id="57" w:name="_Toc5119968"/>
      <w:bookmarkStart w:id="58" w:name="_Toc5204301"/>
      <w:bookmarkStart w:id="59" w:name="_Toc5276767"/>
      <w:bookmarkStart w:id="60" w:name="_Toc7107608"/>
      <w:bookmarkStart w:id="61" w:name="_Toc7173266"/>
      <w:bookmarkStart w:id="62" w:name="_Toc4743410"/>
      <w:bookmarkStart w:id="63" w:name="_Toc4743536"/>
      <w:bookmarkStart w:id="64" w:name="_Toc4768412"/>
      <w:bookmarkStart w:id="65" w:name="_Toc4768554"/>
      <w:bookmarkStart w:id="66" w:name="_Toc4768654"/>
      <w:bookmarkStart w:id="67" w:name="_Toc5119969"/>
      <w:bookmarkStart w:id="68" w:name="_Toc5204302"/>
      <w:bookmarkStart w:id="69" w:name="_Toc5276768"/>
      <w:bookmarkStart w:id="70" w:name="_Toc7107609"/>
      <w:bookmarkStart w:id="71" w:name="_Toc7173267"/>
      <w:bookmarkStart w:id="72" w:name="_Toc5204304"/>
      <w:bookmarkStart w:id="73" w:name="_Toc5276770"/>
      <w:bookmarkStart w:id="74" w:name="_Toc7107611"/>
      <w:bookmarkStart w:id="75" w:name="_Toc7173269"/>
      <w:bookmarkStart w:id="76" w:name="_Toc4743413"/>
      <w:bookmarkStart w:id="77" w:name="_Toc4743539"/>
      <w:bookmarkStart w:id="78" w:name="_Toc4768415"/>
      <w:bookmarkStart w:id="79" w:name="_Toc4768557"/>
      <w:bookmarkStart w:id="80" w:name="_Toc4768657"/>
      <w:bookmarkStart w:id="81" w:name="_Toc5119972"/>
      <w:bookmarkStart w:id="82" w:name="_Toc5204306"/>
      <w:bookmarkStart w:id="83" w:name="_Toc5276772"/>
      <w:bookmarkStart w:id="84" w:name="_Toc7107613"/>
      <w:bookmarkStart w:id="85" w:name="_Toc7173271"/>
      <w:bookmarkStart w:id="86" w:name="_Toc4743414"/>
      <w:bookmarkStart w:id="87" w:name="_Toc4743540"/>
      <w:bookmarkStart w:id="88" w:name="_Toc4768416"/>
      <w:bookmarkStart w:id="89" w:name="_Toc4768558"/>
      <w:bookmarkStart w:id="90" w:name="_Toc4768658"/>
      <w:bookmarkStart w:id="91" w:name="_Toc5119973"/>
      <w:bookmarkStart w:id="92" w:name="_Toc5204307"/>
      <w:bookmarkStart w:id="93" w:name="_Toc5276773"/>
      <w:bookmarkStart w:id="94" w:name="_Toc7107614"/>
      <w:bookmarkStart w:id="95" w:name="_Toc7173272"/>
      <w:bookmarkStart w:id="96" w:name="_Toc4743415"/>
      <w:bookmarkStart w:id="97" w:name="_Toc4743541"/>
      <w:bookmarkStart w:id="98" w:name="_Toc4768417"/>
      <w:bookmarkStart w:id="99" w:name="_Toc4768559"/>
      <w:bookmarkStart w:id="100" w:name="_Toc4768659"/>
      <w:bookmarkStart w:id="101" w:name="_Toc5119974"/>
      <w:bookmarkStart w:id="102" w:name="_Toc5204308"/>
      <w:bookmarkStart w:id="103" w:name="_Toc5276774"/>
      <w:bookmarkStart w:id="104" w:name="_Toc7107615"/>
      <w:bookmarkStart w:id="105" w:name="_Toc7173273"/>
      <w:bookmarkStart w:id="106" w:name="_Toc4743416"/>
      <w:bookmarkStart w:id="107" w:name="_Toc4743542"/>
      <w:bookmarkStart w:id="108" w:name="_Toc4768418"/>
      <w:bookmarkStart w:id="109" w:name="_Toc4768560"/>
      <w:bookmarkStart w:id="110" w:name="_Toc4768660"/>
      <w:bookmarkStart w:id="111" w:name="_Toc5119975"/>
      <w:bookmarkStart w:id="112" w:name="_Toc5204309"/>
      <w:bookmarkStart w:id="113" w:name="_Toc5276775"/>
      <w:bookmarkStart w:id="114" w:name="_Toc7107616"/>
      <w:bookmarkStart w:id="115" w:name="_Toc7173274"/>
      <w:bookmarkStart w:id="116" w:name="_Toc4743418"/>
      <w:bookmarkStart w:id="117" w:name="_Toc4743544"/>
      <w:bookmarkStart w:id="118" w:name="_Toc4768420"/>
      <w:bookmarkStart w:id="119" w:name="_Toc4768562"/>
      <w:bookmarkStart w:id="120" w:name="_Toc4768662"/>
      <w:bookmarkStart w:id="121" w:name="_Toc5119977"/>
      <w:bookmarkStart w:id="122" w:name="_Toc5204311"/>
      <w:bookmarkStart w:id="123" w:name="_Toc5276777"/>
      <w:bookmarkStart w:id="124" w:name="_Toc7107618"/>
      <w:bookmarkStart w:id="125" w:name="_Toc7173276"/>
      <w:bookmarkStart w:id="126" w:name="_Toc4743419"/>
      <w:bookmarkStart w:id="127" w:name="_Toc4743545"/>
      <w:bookmarkStart w:id="128" w:name="_Toc4768421"/>
      <w:bookmarkStart w:id="129" w:name="_Toc4768563"/>
      <w:bookmarkStart w:id="130" w:name="_Toc4768663"/>
      <w:bookmarkStart w:id="131" w:name="_Toc5119978"/>
      <w:bookmarkStart w:id="132" w:name="_Toc5204312"/>
      <w:bookmarkStart w:id="133" w:name="_Toc5276778"/>
      <w:bookmarkStart w:id="134" w:name="_Toc7107619"/>
      <w:bookmarkStart w:id="135" w:name="_Toc7173277"/>
      <w:bookmarkStart w:id="136" w:name="_Toc4743420"/>
      <w:bookmarkStart w:id="137" w:name="_Toc4743546"/>
      <w:bookmarkStart w:id="138" w:name="_Toc4768422"/>
      <w:bookmarkStart w:id="139" w:name="_Toc4768564"/>
      <w:bookmarkStart w:id="140" w:name="_Toc4768664"/>
      <w:bookmarkStart w:id="141" w:name="_Toc5119979"/>
      <w:bookmarkStart w:id="142" w:name="_Toc5204313"/>
      <w:bookmarkStart w:id="143" w:name="_Toc5276779"/>
      <w:bookmarkStart w:id="144" w:name="_Toc7107620"/>
      <w:bookmarkStart w:id="145" w:name="_Toc7173278"/>
      <w:bookmarkStart w:id="146" w:name="_Toc4743421"/>
      <w:bookmarkStart w:id="147" w:name="_Toc4743547"/>
      <w:bookmarkStart w:id="148" w:name="_Toc4768423"/>
      <w:bookmarkStart w:id="149" w:name="_Toc4768565"/>
      <w:bookmarkStart w:id="150" w:name="_Toc4768665"/>
      <w:bookmarkStart w:id="151" w:name="_Toc5119980"/>
      <w:bookmarkStart w:id="152" w:name="_Toc5204314"/>
      <w:bookmarkStart w:id="153" w:name="_Toc5276780"/>
      <w:bookmarkStart w:id="154" w:name="_Toc7107621"/>
      <w:bookmarkStart w:id="155" w:name="_Toc7173279"/>
      <w:bookmarkStart w:id="156" w:name="_Toc4768425"/>
      <w:bookmarkStart w:id="157" w:name="_Toc4768567"/>
      <w:bookmarkStart w:id="158" w:name="_Toc4768667"/>
      <w:bookmarkStart w:id="159" w:name="_Toc5119982"/>
      <w:bookmarkStart w:id="160" w:name="_Toc5204316"/>
      <w:bookmarkStart w:id="161" w:name="_Toc5276782"/>
      <w:bookmarkStart w:id="162" w:name="_Toc7107623"/>
      <w:bookmarkStart w:id="163" w:name="_Toc7173281"/>
      <w:bookmarkStart w:id="164" w:name="_Toc4768426"/>
      <w:bookmarkStart w:id="165" w:name="_Toc4768568"/>
      <w:bookmarkStart w:id="166" w:name="_Toc4768668"/>
      <w:bookmarkStart w:id="167" w:name="_Toc5119983"/>
      <w:bookmarkStart w:id="168" w:name="_Toc5204317"/>
      <w:bookmarkStart w:id="169" w:name="_Toc5276783"/>
      <w:bookmarkStart w:id="170" w:name="_Toc7107624"/>
      <w:bookmarkStart w:id="171" w:name="_Toc7173282"/>
      <w:bookmarkStart w:id="172" w:name="_Toc5204319"/>
      <w:bookmarkStart w:id="173" w:name="_Toc5276785"/>
      <w:bookmarkStart w:id="174" w:name="_Toc7107626"/>
      <w:bookmarkStart w:id="175" w:name="_Toc7173284"/>
      <w:bookmarkStart w:id="176" w:name="_Toc5204320"/>
      <w:bookmarkStart w:id="177" w:name="_Toc5276786"/>
      <w:bookmarkStart w:id="178" w:name="_Toc7107627"/>
      <w:bookmarkStart w:id="179" w:name="_Toc7173285"/>
      <w:bookmarkStart w:id="180" w:name="_Toc5204321"/>
      <w:bookmarkStart w:id="181" w:name="_Toc5276787"/>
      <w:bookmarkStart w:id="182" w:name="_Toc7107628"/>
      <w:bookmarkStart w:id="183" w:name="_Toc7173286"/>
      <w:bookmarkStart w:id="184" w:name="_Toc5204322"/>
      <w:bookmarkStart w:id="185" w:name="_Toc5276788"/>
      <w:bookmarkStart w:id="186" w:name="_Toc7107629"/>
      <w:bookmarkStart w:id="187" w:name="_Toc7173287"/>
      <w:bookmarkStart w:id="188" w:name="_Toc5204323"/>
      <w:bookmarkStart w:id="189" w:name="_Toc5276789"/>
      <w:bookmarkStart w:id="190" w:name="_Toc7107630"/>
      <w:bookmarkStart w:id="191" w:name="_Toc7173288"/>
      <w:bookmarkStart w:id="192" w:name="_Toc5204324"/>
      <w:bookmarkStart w:id="193" w:name="_Toc5276790"/>
      <w:bookmarkStart w:id="194" w:name="_Toc7107631"/>
      <w:bookmarkStart w:id="195" w:name="_Toc7173289"/>
      <w:bookmarkStart w:id="196" w:name="_Toc5204325"/>
      <w:bookmarkStart w:id="197" w:name="_Toc5276791"/>
      <w:bookmarkStart w:id="198" w:name="_Toc7107632"/>
      <w:bookmarkStart w:id="199" w:name="_Toc7173290"/>
      <w:bookmarkStart w:id="200" w:name="_Toc5204326"/>
      <w:bookmarkStart w:id="201" w:name="_Toc5276792"/>
      <w:bookmarkStart w:id="202" w:name="_Toc7107633"/>
      <w:bookmarkStart w:id="203" w:name="_Toc7173291"/>
      <w:bookmarkStart w:id="204" w:name="_Toc5204327"/>
      <w:bookmarkStart w:id="205" w:name="_Toc5276793"/>
      <w:bookmarkStart w:id="206" w:name="_Toc7107634"/>
      <w:bookmarkStart w:id="207" w:name="_Toc7173292"/>
      <w:bookmarkStart w:id="208" w:name="_Toc5204328"/>
      <w:bookmarkStart w:id="209" w:name="_Toc5276794"/>
      <w:bookmarkStart w:id="210" w:name="_Toc7107635"/>
      <w:bookmarkStart w:id="211" w:name="_Toc7173293"/>
      <w:bookmarkStart w:id="212" w:name="_Toc5204329"/>
      <w:bookmarkStart w:id="213" w:name="_Toc5276795"/>
      <w:bookmarkStart w:id="214" w:name="_Toc7107636"/>
      <w:bookmarkStart w:id="215" w:name="_Toc7173294"/>
      <w:bookmarkStart w:id="216" w:name="_Toc5204330"/>
      <w:bookmarkStart w:id="217" w:name="_Toc5276796"/>
      <w:bookmarkStart w:id="218" w:name="_Toc7107637"/>
      <w:bookmarkStart w:id="219" w:name="_Toc7173295"/>
      <w:bookmarkStart w:id="220" w:name="_Toc5204331"/>
      <w:bookmarkStart w:id="221" w:name="_Toc5276797"/>
      <w:bookmarkStart w:id="222" w:name="_Toc7107638"/>
      <w:bookmarkStart w:id="223" w:name="_Toc7173296"/>
      <w:bookmarkStart w:id="224" w:name="_Toc5204332"/>
      <w:bookmarkStart w:id="225" w:name="_Toc5276798"/>
      <w:bookmarkStart w:id="226" w:name="_Toc7107639"/>
      <w:bookmarkStart w:id="227" w:name="_Toc7173297"/>
      <w:bookmarkStart w:id="228" w:name="_Toc5204333"/>
      <w:bookmarkStart w:id="229" w:name="_Toc5276799"/>
      <w:bookmarkStart w:id="230" w:name="_Toc7107640"/>
      <w:bookmarkStart w:id="231" w:name="_Toc7173298"/>
      <w:bookmarkStart w:id="232" w:name="_Toc5204334"/>
      <w:bookmarkStart w:id="233" w:name="_Toc5276800"/>
      <w:bookmarkStart w:id="234" w:name="_Toc7107641"/>
      <w:bookmarkStart w:id="235" w:name="_Toc7173299"/>
      <w:bookmarkStart w:id="236" w:name="_Toc5204335"/>
      <w:bookmarkStart w:id="237" w:name="_Toc5276801"/>
      <w:bookmarkStart w:id="238" w:name="_Toc7107642"/>
      <w:bookmarkStart w:id="239" w:name="_Toc7173300"/>
      <w:bookmarkStart w:id="240" w:name="_Toc5204336"/>
      <w:bookmarkStart w:id="241" w:name="_Toc5276802"/>
      <w:bookmarkStart w:id="242" w:name="_Toc7107643"/>
      <w:bookmarkStart w:id="243" w:name="_Toc7173301"/>
      <w:bookmarkStart w:id="244" w:name="_Toc5204337"/>
      <w:bookmarkStart w:id="245" w:name="_Toc5276803"/>
      <w:bookmarkStart w:id="246" w:name="_Toc7107644"/>
      <w:bookmarkStart w:id="247" w:name="_Toc7173302"/>
      <w:bookmarkStart w:id="248" w:name="_Toc5119985"/>
      <w:bookmarkStart w:id="249" w:name="_Toc5204338"/>
      <w:bookmarkStart w:id="250" w:name="_Toc5276804"/>
      <w:bookmarkStart w:id="251" w:name="_Toc7107645"/>
      <w:bookmarkStart w:id="252" w:name="_Toc7173303"/>
      <w:bookmarkStart w:id="253" w:name="_Toc5119986"/>
      <w:bookmarkStart w:id="254" w:name="_Toc5204339"/>
      <w:bookmarkStart w:id="255" w:name="_Toc5276805"/>
      <w:bookmarkStart w:id="256" w:name="_Toc7107646"/>
      <w:bookmarkStart w:id="257" w:name="_Toc7173304"/>
      <w:bookmarkStart w:id="258" w:name="_Toc5119989"/>
      <w:bookmarkStart w:id="259" w:name="_Toc5204342"/>
      <w:bookmarkStart w:id="260" w:name="_Toc5276808"/>
      <w:bookmarkStart w:id="261" w:name="_Toc7107649"/>
      <w:bookmarkStart w:id="262" w:name="_Toc7173307"/>
      <w:bookmarkStart w:id="263" w:name="_Toc5119990"/>
      <w:bookmarkStart w:id="264" w:name="_Toc5204343"/>
      <w:bookmarkStart w:id="265" w:name="_Toc5276809"/>
      <w:bookmarkStart w:id="266" w:name="_Toc7107650"/>
      <w:bookmarkStart w:id="267" w:name="_Toc7173308"/>
      <w:bookmarkStart w:id="268" w:name="_Toc4743427"/>
      <w:bookmarkStart w:id="269" w:name="_Toc4743553"/>
      <w:bookmarkStart w:id="270" w:name="_Toc4768431"/>
      <w:bookmarkStart w:id="271" w:name="_Toc4768573"/>
      <w:bookmarkStart w:id="272" w:name="_Toc4768673"/>
      <w:bookmarkStart w:id="273" w:name="_Toc4743428"/>
      <w:bookmarkStart w:id="274" w:name="_Toc4743554"/>
      <w:bookmarkStart w:id="275" w:name="_Toc4768432"/>
      <w:bookmarkStart w:id="276" w:name="_Toc4768574"/>
      <w:bookmarkStart w:id="277" w:name="_Toc4768674"/>
      <w:bookmarkStart w:id="278" w:name="_Toc5119992"/>
      <w:bookmarkStart w:id="279" w:name="_Toc5204345"/>
      <w:bookmarkStart w:id="280" w:name="_Toc5276811"/>
      <w:bookmarkStart w:id="281" w:name="_Toc7107652"/>
      <w:bookmarkStart w:id="282" w:name="_Toc7173310"/>
      <w:bookmarkStart w:id="283" w:name="_Toc5119995"/>
      <w:bookmarkStart w:id="284" w:name="_Toc5204348"/>
      <w:bookmarkStart w:id="285" w:name="_Toc5276814"/>
      <w:bookmarkStart w:id="286" w:name="_Toc7107655"/>
      <w:bookmarkStart w:id="287" w:name="_Toc7173313"/>
      <w:bookmarkStart w:id="288" w:name="_Toc5119996"/>
      <w:bookmarkStart w:id="289" w:name="_Toc5204349"/>
      <w:bookmarkStart w:id="290" w:name="_Toc5276815"/>
      <w:bookmarkStart w:id="291" w:name="_Toc7107656"/>
      <w:bookmarkStart w:id="292" w:name="_Toc7173314"/>
      <w:bookmarkStart w:id="293" w:name="_Toc5119997"/>
      <w:bookmarkStart w:id="294" w:name="_Toc5204350"/>
      <w:bookmarkStart w:id="295" w:name="_Toc5276816"/>
      <w:bookmarkStart w:id="296" w:name="_Toc7107657"/>
      <w:bookmarkStart w:id="297" w:name="_Toc7173315"/>
      <w:bookmarkStart w:id="298" w:name="_Toc5119998"/>
      <w:bookmarkStart w:id="299" w:name="_Toc5204351"/>
      <w:bookmarkStart w:id="300" w:name="_Toc5276817"/>
      <w:bookmarkStart w:id="301" w:name="_Toc7107658"/>
      <w:bookmarkStart w:id="302" w:name="_Toc7173316"/>
      <w:bookmarkStart w:id="303" w:name="_Toc5119999"/>
      <w:bookmarkStart w:id="304" w:name="_Toc5204352"/>
      <w:bookmarkStart w:id="305" w:name="_Toc5276818"/>
      <w:bookmarkStart w:id="306" w:name="_Toc7107659"/>
      <w:bookmarkStart w:id="307" w:name="_Toc7173317"/>
      <w:bookmarkStart w:id="308" w:name="_Toc4743430"/>
      <w:bookmarkStart w:id="309" w:name="_Toc4743556"/>
      <w:bookmarkStart w:id="310" w:name="_Toc4768434"/>
      <w:bookmarkStart w:id="311" w:name="_Toc4768576"/>
      <w:bookmarkStart w:id="312" w:name="_Toc4768676"/>
      <w:bookmarkStart w:id="313" w:name="_Toc5120000"/>
      <w:bookmarkStart w:id="314" w:name="_Toc5204353"/>
      <w:bookmarkStart w:id="315" w:name="_Toc5276819"/>
      <w:bookmarkStart w:id="316" w:name="_Toc7107660"/>
      <w:bookmarkStart w:id="317" w:name="_Toc7173318"/>
      <w:bookmarkStart w:id="318" w:name="_Toc5120002"/>
      <w:bookmarkStart w:id="319" w:name="_Toc5204355"/>
      <w:bookmarkStart w:id="320" w:name="_Toc5276821"/>
      <w:bookmarkStart w:id="321" w:name="_Toc7107662"/>
      <w:bookmarkStart w:id="322" w:name="_Toc7173320"/>
      <w:bookmarkStart w:id="323" w:name="_Toc5204357"/>
      <w:bookmarkStart w:id="324" w:name="_Toc5276823"/>
      <w:bookmarkStart w:id="325" w:name="_Toc7107664"/>
      <w:bookmarkStart w:id="326" w:name="_Toc7173322"/>
      <w:bookmarkStart w:id="327" w:name="_Toc5204358"/>
      <w:bookmarkStart w:id="328" w:name="_Toc5276824"/>
      <w:bookmarkStart w:id="329" w:name="_Toc7107665"/>
      <w:bookmarkStart w:id="330" w:name="_Toc7173323"/>
      <w:bookmarkStart w:id="331" w:name="_Toc5204359"/>
      <w:bookmarkStart w:id="332" w:name="_Toc5276825"/>
      <w:bookmarkStart w:id="333" w:name="_Toc7107666"/>
      <w:bookmarkStart w:id="334" w:name="_Toc7173324"/>
      <w:bookmarkStart w:id="335" w:name="_Toc5204363"/>
      <w:bookmarkStart w:id="336" w:name="_Toc5276829"/>
      <w:bookmarkStart w:id="337" w:name="_Toc7107670"/>
      <w:bookmarkStart w:id="338" w:name="_Toc7173328"/>
      <w:bookmarkStart w:id="339" w:name="_Toc5204365"/>
      <w:bookmarkStart w:id="340" w:name="_Toc5276831"/>
      <w:bookmarkStart w:id="341" w:name="_Toc7107672"/>
      <w:bookmarkStart w:id="342" w:name="_Toc7173330"/>
      <w:bookmarkStart w:id="343" w:name="_Toc4743434"/>
      <w:bookmarkStart w:id="344" w:name="_Toc4743560"/>
      <w:bookmarkStart w:id="345" w:name="_Toc4768438"/>
      <w:bookmarkStart w:id="346" w:name="_Toc4768580"/>
      <w:bookmarkStart w:id="347" w:name="_Toc4768680"/>
      <w:bookmarkStart w:id="348" w:name="_Toc5120005"/>
      <w:bookmarkStart w:id="349" w:name="_Toc5204366"/>
      <w:bookmarkStart w:id="350" w:name="_Toc5276832"/>
      <w:bookmarkStart w:id="351" w:name="_Toc7107673"/>
      <w:bookmarkStart w:id="352" w:name="_Toc7173331"/>
      <w:bookmarkStart w:id="353" w:name="_Toc1436395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>
        <w:rPr>
          <w:lang w:val="en-GB"/>
        </w:rPr>
        <w:lastRenderedPageBreak/>
        <w:t xml:space="preserve">IPA4SME </w:t>
      </w:r>
      <w:r w:rsidR="00AB43CB">
        <w:rPr>
          <w:lang w:val="en-GB"/>
        </w:rPr>
        <w:t>Support Service Cancellation Letter</w:t>
      </w:r>
      <w:bookmarkEnd w:id="353"/>
    </w:p>
    <w:p w:rsidR="00AB43CB" w:rsidRPr="00694914" w:rsidRDefault="00AB43CB" w:rsidP="00AB43CB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val="en-GB"/>
        </w:rPr>
      </w:pPr>
      <w:r>
        <w:rPr>
          <w:rFonts w:ascii="Verdana" w:eastAsia="Calibri" w:hAnsi="Verdana" w:cs="Arial"/>
          <w:sz w:val="22"/>
          <w:szCs w:val="22"/>
          <w:lang w:val="en-GB"/>
        </w:rPr>
        <w:t>Dear Coordination Centre</w:t>
      </w:r>
      <w:r w:rsidRPr="00694914">
        <w:rPr>
          <w:rFonts w:ascii="Verdana" w:eastAsia="Calibri" w:hAnsi="Verdana" w:cs="Arial"/>
          <w:sz w:val="22"/>
          <w:szCs w:val="22"/>
          <w:lang w:val="en-GB"/>
        </w:rPr>
        <w:t>,</w:t>
      </w:r>
    </w:p>
    <w:p w:rsidR="00AB43CB" w:rsidRPr="00694914" w:rsidRDefault="00AB43CB" w:rsidP="00AB43CB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val="en-GB"/>
        </w:rPr>
      </w:pPr>
      <w:r w:rsidRPr="00694914">
        <w:rPr>
          <w:rFonts w:ascii="Verdana" w:eastAsia="Calibri" w:hAnsi="Verdana" w:cs="Arial"/>
          <w:sz w:val="22"/>
          <w:szCs w:val="22"/>
          <w:lang w:val="en-GB"/>
        </w:rPr>
        <w:t>&lt;NAME OF COMPANY</w:t>
      </w:r>
      <w:r w:rsidRPr="00694914">
        <w:rPr>
          <w:rFonts w:ascii="Verdana" w:eastAsia="Calibri" w:hAnsi="Verdana" w:cs="Arial"/>
          <w:sz w:val="22"/>
          <w:szCs w:val="22"/>
          <w:vertAlign w:val="superscript"/>
          <w:lang w:val="en-GB"/>
        </w:rPr>
        <w:footnoteReference w:id="2"/>
      </w:r>
      <w:r w:rsidRPr="00694914">
        <w:rPr>
          <w:rFonts w:ascii="Verdana" w:eastAsia="Calibri" w:hAnsi="Verdana" w:cs="Arial"/>
          <w:sz w:val="22"/>
          <w:szCs w:val="22"/>
          <w:lang w:val="en-GB"/>
        </w:rPr>
        <w:t xml:space="preserve">&gt; with &lt;PIC NUMBER&gt; has decided not to </w:t>
      </w:r>
      <w:r>
        <w:rPr>
          <w:rFonts w:ascii="Verdana" w:eastAsia="Calibri" w:hAnsi="Verdana" w:cs="Arial"/>
          <w:sz w:val="22"/>
          <w:szCs w:val="22"/>
          <w:lang w:val="en-GB"/>
        </w:rPr>
        <w:t xml:space="preserve">use the following IPA4SME Support Services awarded to the company on &lt;Date of communication of award&gt; </w:t>
      </w:r>
      <w:r w:rsidRPr="00694914">
        <w:rPr>
          <w:rFonts w:ascii="Verdana" w:eastAsia="Calibri" w:hAnsi="Verdana" w:cs="Arial"/>
          <w:sz w:val="22"/>
          <w:szCs w:val="22"/>
          <w:lang w:val="en-GB"/>
        </w:rPr>
        <w:t>(</w:t>
      </w:r>
      <w:r w:rsidRPr="00694914">
        <w:rPr>
          <w:rFonts w:ascii="Verdana" w:eastAsia="Calibri" w:hAnsi="Verdana" w:cs="Arial"/>
          <w:i/>
          <w:sz w:val="22"/>
          <w:szCs w:val="22"/>
          <w:lang w:val="en-GB"/>
        </w:rPr>
        <w:t>Please select all that apply)</w:t>
      </w:r>
      <w:r>
        <w:rPr>
          <w:rFonts w:ascii="Verdana" w:eastAsia="Calibri" w:hAnsi="Verdana" w:cs="Arial"/>
          <w:sz w:val="22"/>
          <w:szCs w:val="22"/>
          <w:lang w:val="en-GB"/>
        </w:rPr>
        <w:t xml:space="preserve">: </w:t>
      </w:r>
    </w:p>
    <w:tbl>
      <w:tblPr>
        <w:tblStyle w:val="Tablaconcuadrcula1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AB43CB" w:rsidRPr="00574189" w:rsidTr="00491CB1">
        <w:tc>
          <w:tcPr>
            <w:tcW w:w="709" w:type="dxa"/>
            <w:vAlign w:val="center"/>
            <w:hideMark/>
          </w:tcPr>
          <w:p w:rsidR="00AB43CB" w:rsidRPr="00694914" w:rsidRDefault="00AB43CB" w:rsidP="00491CB1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(  )</w:t>
            </w:r>
          </w:p>
        </w:tc>
        <w:tc>
          <w:tcPr>
            <w:tcW w:w="9497" w:type="dxa"/>
            <w:hideMark/>
          </w:tcPr>
          <w:p w:rsidR="00AB43CB" w:rsidRPr="00694914" w:rsidRDefault="00AB43CB" w:rsidP="00491CB1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Service 1: IP Pre-diagnostic</w:t>
            </w:r>
          </w:p>
        </w:tc>
      </w:tr>
      <w:tr w:rsidR="00AB43CB" w:rsidRPr="00574189" w:rsidTr="00491CB1">
        <w:tc>
          <w:tcPr>
            <w:tcW w:w="709" w:type="dxa"/>
            <w:vAlign w:val="center"/>
            <w:hideMark/>
          </w:tcPr>
          <w:p w:rsidR="00AB43CB" w:rsidRPr="00694914" w:rsidRDefault="00AB43CB" w:rsidP="00491CB1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(  )</w:t>
            </w:r>
          </w:p>
        </w:tc>
        <w:tc>
          <w:tcPr>
            <w:tcW w:w="9497" w:type="dxa"/>
            <w:hideMark/>
          </w:tcPr>
          <w:p w:rsidR="00AB43CB" w:rsidRPr="00694914" w:rsidRDefault="00AB43CB" w:rsidP="00491CB1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Service 2: Partial reimbursement of EPO fees</w:t>
            </w:r>
          </w:p>
        </w:tc>
      </w:tr>
      <w:tr w:rsidR="00AB43CB" w:rsidRPr="00574189" w:rsidTr="00491CB1">
        <w:tc>
          <w:tcPr>
            <w:tcW w:w="709" w:type="dxa"/>
            <w:vAlign w:val="center"/>
            <w:hideMark/>
          </w:tcPr>
          <w:p w:rsidR="00AB43CB" w:rsidRPr="00694914" w:rsidRDefault="00AB43CB" w:rsidP="00491CB1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(  )</w:t>
            </w:r>
          </w:p>
        </w:tc>
        <w:tc>
          <w:tcPr>
            <w:tcW w:w="9497" w:type="dxa"/>
            <w:hideMark/>
          </w:tcPr>
          <w:p w:rsidR="00AB43CB" w:rsidRPr="00694914" w:rsidRDefault="00AB43CB" w:rsidP="00491CB1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Service 3: Partial reimbursement of IP attorney fees</w:t>
            </w: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 xml:space="preserve"> </w:t>
            </w:r>
          </w:p>
        </w:tc>
      </w:tr>
    </w:tbl>
    <w:p w:rsidR="00AB43CB" w:rsidRPr="00694914" w:rsidRDefault="00AB43CB" w:rsidP="00AB43CB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val="en-GB"/>
        </w:rPr>
      </w:pPr>
    </w:p>
    <w:p w:rsidR="00373402" w:rsidRDefault="00373402" w:rsidP="00AB43CB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val="en-GB"/>
        </w:rPr>
      </w:pPr>
      <w:r>
        <w:rPr>
          <w:rFonts w:ascii="Verdana" w:eastAsia="Calibri" w:hAnsi="Verdana" w:cs="Arial"/>
          <w:sz w:val="22"/>
          <w:szCs w:val="22"/>
          <w:lang w:val="en-GB"/>
        </w:rPr>
        <w:t xml:space="preserve">The reason(s) for the decision to cancel the service(s) awarded to the company are the following </w:t>
      </w:r>
      <w:r w:rsidRPr="00694914">
        <w:rPr>
          <w:rFonts w:ascii="Verdana" w:eastAsia="Calibri" w:hAnsi="Verdana" w:cs="Arial"/>
          <w:sz w:val="22"/>
          <w:szCs w:val="22"/>
          <w:lang w:val="en-GB"/>
        </w:rPr>
        <w:t>(</w:t>
      </w:r>
      <w:r w:rsidRPr="00694914">
        <w:rPr>
          <w:rFonts w:ascii="Verdana" w:eastAsia="Calibri" w:hAnsi="Verdana" w:cs="Arial"/>
          <w:i/>
          <w:sz w:val="22"/>
          <w:szCs w:val="22"/>
          <w:lang w:val="en-GB"/>
        </w:rPr>
        <w:t>Please select all that apply</w:t>
      </w:r>
      <w:r>
        <w:rPr>
          <w:rFonts w:ascii="Verdana" w:eastAsia="Calibri" w:hAnsi="Verdana" w:cs="Arial"/>
          <w:i/>
          <w:sz w:val="22"/>
          <w:szCs w:val="22"/>
          <w:lang w:val="en-GB"/>
        </w:rPr>
        <w:t>)</w:t>
      </w:r>
      <w:r w:rsidRPr="00373402">
        <w:rPr>
          <w:rFonts w:ascii="Verdana" w:eastAsia="Calibri" w:hAnsi="Verdana" w:cs="Arial"/>
          <w:sz w:val="22"/>
          <w:szCs w:val="22"/>
          <w:lang w:val="en-GB"/>
        </w:rPr>
        <w:t>:</w:t>
      </w:r>
      <w:r>
        <w:rPr>
          <w:rFonts w:ascii="Verdana" w:eastAsia="Calibri" w:hAnsi="Verdana" w:cs="Arial"/>
          <w:sz w:val="22"/>
          <w:szCs w:val="22"/>
          <w:lang w:val="en-GB"/>
        </w:rPr>
        <w:t xml:space="preserve"> </w:t>
      </w:r>
    </w:p>
    <w:p w:rsidR="00373402" w:rsidRPr="00373402" w:rsidRDefault="00373402" w:rsidP="00AB43CB">
      <w:pPr>
        <w:spacing w:after="200" w:line="276" w:lineRule="auto"/>
        <w:jc w:val="both"/>
        <w:rPr>
          <w:rFonts w:ascii="Verdana" w:eastAsia="Calibri" w:hAnsi="Verdana" w:cs="Arial"/>
          <w:i/>
          <w:sz w:val="22"/>
          <w:szCs w:val="22"/>
          <w:lang w:val="en-GB"/>
        </w:rPr>
      </w:pPr>
      <w:r>
        <w:rPr>
          <w:rFonts w:ascii="Verdana" w:eastAsia="Calibri" w:hAnsi="Verdana" w:cs="Arial"/>
          <w:i/>
          <w:sz w:val="22"/>
          <w:szCs w:val="22"/>
          <w:lang w:val="en-GB"/>
        </w:rPr>
        <w:t>Service 1</w:t>
      </w:r>
    </w:p>
    <w:tbl>
      <w:tblPr>
        <w:tblStyle w:val="Tablaconcuadrcula1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373402" w:rsidRPr="00574189" w:rsidTr="0079009E">
        <w:tc>
          <w:tcPr>
            <w:tcW w:w="709" w:type="dxa"/>
            <w:vAlign w:val="center"/>
            <w:hideMark/>
          </w:tcPr>
          <w:p w:rsidR="00373402" w:rsidRPr="00694914" w:rsidRDefault="00373402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(  )</w:t>
            </w:r>
          </w:p>
        </w:tc>
        <w:tc>
          <w:tcPr>
            <w:tcW w:w="9497" w:type="dxa"/>
            <w:hideMark/>
          </w:tcPr>
          <w:p w:rsidR="00373402" w:rsidRPr="00694914" w:rsidRDefault="00996072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We do not have the necessary availability to complete the service at this time</w:t>
            </w:r>
          </w:p>
        </w:tc>
      </w:tr>
      <w:tr w:rsidR="00373402" w:rsidRPr="00574189" w:rsidTr="0079009E">
        <w:tc>
          <w:tcPr>
            <w:tcW w:w="709" w:type="dxa"/>
            <w:vAlign w:val="center"/>
            <w:hideMark/>
          </w:tcPr>
          <w:p w:rsidR="00373402" w:rsidRPr="00694914" w:rsidRDefault="00373402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(  )</w:t>
            </w:r>
          </w:p>
        </w:tc>
        <w:tc>
          <w:tcPr>
            <w:tcW w:w="9497" w:type="dxa"/>
            <w:hideMark/>
          </w:tcPr>
          <w:p w:rsidR="00373402" w:rsidRPr="00694914" w:rsidRDefault="008034A0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We are no longer interested in the IP Pre-diagnostic</w:t>
            </w:r>
            <w:r w:rsidR="0048417B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 xml:space="preserve"> service</w:t>
            </w:r>
          </w:p>
        </w:tc>
      </w:tr>
      <w:tr w:rsidR="00373402" w:rsidRPr="00574189" w:rsidTr="0079009E">
        <w:tc>
          <w:tcPr>
            <w:tcW w:w="709" w:type="dxa"/>
            <w:vAlign w:val="center"/>
            <w:hideMark/>
          </w:tcPr>
          <w:p w:rsidR="00373402" w:rsidRPr="00694914" w:rsidRDefault="00373402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(  )</w:t>
            </w:r>
          </w:p>
        </w:tc>
        <w:tc>
          <w:tcPr>
            <w:tcW w:w="9497" w:type="dxa"/>
            <w:hideMark/>
          </w:tcPr>
          <w:p w:rsidR="00373402" w:rsidRPr="00694914" w:rsidRDefault="00996072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 xml:space="preserve">Other: </w:t>
            </w:r>
            <w:r w:rsidR="00373402"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 xml:space="preserve"> </w:t>
            </w:r>
          </w:p>
        </w:tc>
      </w:tr>
    </w:tbl>
    <w:p w:rsidR="00373402" w:rsidRDefault="00373402" w:rsidP="00AB43CB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val="en-GB"/>
        </w:rPr>
      </w:pPr>
    </w:p>
    <w:p w:rsidR="00996072" w:rsidRDefault="00996072" w:rsidP="00AB43CB">
      <w:pPr>
        <w:spacing w:after="200" w:line="276" w:lineRule="auto"/>
        <w:jc w:val="both"/>
        <w:rPr>
          <w:rFonts w:ascii="Verdana" w:eastAsia="Calibri" w:hAnsi="Verdana" w:cs="Arial"/>
          <w:i/>
          <w:sz w:val="22"/>
          <w:szCs w:val="22"/>
          <w:lang w:val="en-GB"/>
        </w:rPr>
      </w:pPr>
      <w:r>
        <w:rPr>
          <w:rFonts w:ascii="Verdana" w:eastAsia="Calibri" w:hAnsi="Verdana" w:cs="Arial"/>
          <w:i/>
          <w:sz w:val="22"/>
          <w:szCs w:val="22"/>
          <w:lang w:val="en-GB"/>
        </w:rPr>
        <w:t>Service 2/3</w:t>
      </w:r>
    </w:p>
    <w:tbl>
      <w:tblPr>
        <w:tblStyle w:val="Tablaconcuadrcula1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996072" w:rsidRPr="00574189" w:rsidTr="0079009E">
        <w:tc>
          <w:tcPr>
            <w:tcW w:w="709" w:type="dxa"/>
            <w:vAlign w:val="center"/>
            <w:hideMark/>
          </w:tcPr>
          <w:p w:rsidR="00996072" w:rsidRPr="00694914" w:rsidRDefault="00996072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(  )</w:t>
            </w:r>
          </w:p>
        </w:tc>
        <w:tc>
          <w:tcPr>
            <w:tcW w:w="9497" w:type="dxa"/>
            <w:hideMark/>
          </w:tcPr>
          <w:p w:rsidR="00996072" w:rsidRPr="00694914" w:rsidRDefault="00996072" w:rsidP="00B824DA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 xml:space="preserve">We do not </w:t>
            </w:r>
            <w:r w:rsidR="00B824DA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 xml:space="preserve">anticipate </w:t>
            </w:r>
            <w:r w:rsidR="0048417B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generating EPO fees in the next 4 months</w:t>
            </w:r>
          </w:p>
        </w:tc>
      </w:tr>
      <w:tr w:rsidR="00996072" w:rsidRPr="00574189" w:rsidTr="0079009E">
        <w:tc>
          <w:tcPr>
            <w:tcW w:w="709" w:type="dxa"/>
            <w:vAlign w:val="center"/>
            <w:hideMark/>
          </w:tcPr>
          <w:p w:rsidR="00996072" w:rsidRPr="00694914" w:rsidRDefault="00996072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(  )</w:t>
            </w:r>
          </w:p>
        </w:tc>
        <w:tc>
          <w:tcPr>
            <w:tcW w:w="9497" w:type="dxa"/>
            <w:hideMark/>
          </w:tcPr>
          <w:p w:rsidR="00996072" w:rsidRPr="00694914" w:rsidRDefault="0048417B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We do not anticipate generating IP attorney fees in the next 4 months</w:t>
            </w:r>
          </w:p>
        </w:tc>
      </w:tr>
      <w:tr w:rsidR="00996072" w:rsidRPr="00574189" w:rsidTr="0079009E">
        <w:tc>
          <w:tcPr>
            <w:tcW w:w="709" w:type="dxa"/>
            <w:vAlign w:val="center"/>
          </w:tcPr>
          <w:p w:rsidR="00996072" w:rsidRPr="00694914" w:rsidRDefault="00996072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(  )</w:t>
            </w:r>
          </w:p>
        </w:tc>
        <w:tc>
          <w:tcPr>
            <w:tcW w:w="9497" w:type="dxa"/>
          </w:tcPr>
          <w:p w:rsidR="00996072" w:rsidRDefault="0048417B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We are not currently pursuing a European Patent application</w:t>
            </w:r>
          </w:p>
        </w:tc>
      </w:tr>
      <w:tr w:rsidR="00996072" w:rsidRPr="00574189" w:rsidTr="0079009E">
        <w:tc>
          <w:tcPr>
            <w:tcW w:w="709" w:type="dxa"/>
            <w:vAlign w:val="center"/>
            <w:hideMark/>
          </w:tcPr>
          <w:p w:rsidR="00996072" w:rsidRPr="00694914" w:rsidRDefault="00996072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(  )</w:t>
            </w:r>
          </w:p>
        </w:tc>
        <w:tc>
          <w:tcPr>
            <w:tcW w:w="9497" w:type="dxa"/>
            <w:hideMark/>
          </w:tcPr>
          <w:p w:rsidR="00996072" w:rsidRPr="00694914" w:rsidRDefault="00996072" w:rsidP="0079009E">
            <w:pPr>
              <w:spacing w:before="120"/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 xml:space="preserve">Other: </w:t>
            </w: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 xml:space="preserve"> </w:t>
            </w:r>
          </w:p>
        </w:tc>
      </w:tr>
    </w:tbl>
    <w:p w:rsidR="00996072" w:rsidRDefault="00996072" w:rsidP="00AB43CB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val="en-GB"/>
        </w:rPr>
      </w:pPr>
    </w:p>
    <w:p w:rsidR="00AB43CB" w:rsidRPr="00694914" w:rsidRDefault="00AB43CB" w:rsidP="00AB43CB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val="en-GB"/>
        </w:rPr>
      </w:pPr>
      <w:r w:rsidRPr="00694914">
        <w:rPr>
          <w:rFonts w:ascii="Verdana" w:eastAsia="Calibri" w:hAnsi="Verdana" w:cs="Arial"/>
          <w:sz w:val="22"/>
          <w:szCs w:val="22"/>
          <w:lang w:val="en-GB"/>
        </w:rPr>
        <w:t>Sincerely,</w:t>
      </w:r>
    </w:p>
    <w:p w:rsidR="00AB43CB" w:rsidRPr="00694914" w:rsidRDefault="00AB43CB" w:rsidP="00AB43CB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val="en-GB"/>
        </w:rPr>
      </w:pPr>
    </w:p>
    <w:tbl>
      <w:tblPr>
        <w:tblStyle w:val="Tablaconcuadrcu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71"/>
      </w:tblGrid>
      <w:tr w:rsidR="00AB43CB" w:rsidRPr="00694914" w:rsidTr="00491CB1">
        <w:trPr>
          <w:trHeight w:val="286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3CB" w:rsidRPr="00694914" w:rsidRDefault="00AB43CB" w:rsidP="00491CB1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Signature:</w:t>
            </w:r>
          </w:p>
        </w:tc>
        <w:tc>
          <w:tcPr>
            <w:tcW w:w="3271" w:type="dxa"/>
            <w:hideMark/>
          </w:tcPr>
          <w:p w:rsidR="00AB43CB" w:rsidRPr="00694914" w:rsidRDefault="00AB43CB" w:rsidP="00491CB1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Date:</w:t>
            </w:r>
          </w:p>
        </w:tc>
      </w:tr>
      <w:tr w:rsidR="00AB43CB" w:rsidRPr="00694914" w:rsidTr="00491CB1">
        <w:trPr>
          <w:trHeight w:val="78"/>
        </w:trPr>
        <w:tc>
          <w:tcPr>
            <w:tcW w:w="9758" w:type="dxa"/>
            <w:gridSpan w:val="2"/>
            <w:hideMark/>
          </w:tcPr>
          <w:p w:rsidR="00AB43CB" w:rsidRPr="00694914" w:rsidRDefault="00AB43CB" w:rsidP="00491CB1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</w:pPr>
            <w:r w:rsidRPr="00694914">
              <w:rPr>
                <w:rFonts w:ascii="Verdana" w:eastAsia="Calibri" w:hAnsi="Verdana" w:cs="Arial"/>
                <w:sz w:val="22"/>
                <w:szCs w:val="22"/>
                <w:lang w:val="en-GB" w:eastAsia="es-ES"/>
              </w:rPr>
              <w:t>Name of legal representative:</w:t>
            </w:r>
          </w:p>
        </w:tc>
      </w:tr>
    </w:tbl>
    <w:p w:rsidR="00AB43CB" w:rsidRPr="00694914" w:rsidRDefault="00AB43CB" w:rsidP="00AB43CB">
      <w:pPr>
        <w:pStyle w:val="Titulo1IPA"/>
        <w:numPr>
          <w:ilvl w:val="0"/>
          <w:numId w:val="0"/>
        </w:numPr>
        <w:ind w:left="720"/>
        <w:rPr>
          <w:lang w:val="en-GB"/>
        </w:rPr>
      </w:pPr>
    </w:p>
    <w:p w:rsidR="00500A9C" w:rsidRPr="00694914" w:rsidRDefault="00500A9C" w:rsidP="00CF0F21">
      <w:pPr>
        <w:rPr>
          <w:rFonts w:ascii="Verdana" w:hAnsi="Verdana" w:cs="Arial"/>
          <w:color w:val="808080"/>
          <w:lang w:val="en-GB"/>
        </w:rPr>
      </w:pPr>
    </w:p>
    <w:sectPr w:rsidR="00500A9C" w:rsidRPr="00694914" w:rsidSect="00CF0F21">
      <w:headerReference w:type="default" r:id="rId10"/>
      <w:footerReference w:type="default" r:id="rId11"/>
      <w:type w:val="continuous"/>
      <w:pgSz w:w="11906" w:h="16838"/>
      <w:pgMar w:top="1418" w:right="851" w:bottom="1134" w:left="6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A0F9DA" w16cid:durableId="20B4B74C"/>
  <w16cid:commentId w16cid:paraId="039DFF6F" w16cid:durableId="20B4B74D"/>
  <w16cid:commentId w16cid:paraId="5F5CF3A1" w16cid:durableId="20B4B74E"/>
  <w16cid:commentId w16cid:paraId="427BB460" w16cid:durableId="20B4B74F"/>
  <w16cid:commentId w16cid:paraId="1EC3A19E" w16cid:durableId="20B4B750"/>
  <w16cid:commentId w16cid:paraId="521BDC9A" w16cid:durableId="20B4B751"/>
  <w16cid:commentId w16cid:paraId="11EACE40" w16cid:durableId="20B4B7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14" w:rsidRDefault="00DF1814" w:rsidP="006B6784">
      <w:pPr>
        <w:spacing w:after="0" w:line="240" w:lineRule="auto"/>
      </w:pPr>
      <w:r>
        <w:separator/>
      </w:r>
    </w:p>
  </w:endnote>
  <w:endnote w:type="continuationSeparator" w:id="0">
    <w:p w:rsidR="00DF1814" w:rsidRDefault="00DF1814" w:rsidP="006B6784">
      <w:pPr>
        <w:spacing w:after="0" w:line="240" w:lineRule="auto"/>
      </w:pPr>
      <w:r>
        <w:continuationSeparator/>
      </w:r>
    </w:p>
  </w:endnote>
  <w:endnote w:type="continuationNotice" w:id="1">
    <w:p w:rsidR="00DF1814" w:rsidRDefault="00DF1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39" w:rsidRDefault="00C72167" w:rsidP="00917F07">
    <w:pPr>
      <w:pStyle w:val="Piedepgina"/>
      <w:spacing w:before="120"/>
    </w:pPr>
    <w:sdt>
      <w:sdtPr>
        <w:id w:val="-1567017742"/>
        <w:docPartObj>
          <w:docPartGallery w:val="Page Numbers (Bottom of Page)"/>
          <w:docPartUnique/>
        </w:docPartObj>
      </w:sdtPr>
      <w:sdtEndPr>
        <w:rPr>
          <w:b/>
          <w:color w:val="40CFDB"/>
          <w:sz w:val="18"/>
          <w:szCs w:val="18"/>
        </w:rPr>
      </w:sdtEndPr>
      <w:sdtContent>
        <w:r w:rsidR="00AE5E39">
          <w:rPr>
            <w:rFonts w:ascii="Times New Roman" w:hAnsi="Times New Roman" w:cs="Times New Roman"/>
            <w:b/>
            <w:noProof/>
            <w:color w:val="000066"/>
            <w:lang w:eastAsia="es-ES"/>
          </w:rPr>
          <w:drawing>
            <wp:inline distT="0" distB="0" distL="0" distR="0" wp14:anchorId="71039908" wp14:editId="3212CE1B">
              <wp:extent cx="2214282" cy="457200"/>
              <wp:effectExtent l="0" t="0" r="0" b="0"/>
              <wp:docPr id="27" name="Imagen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OSME programm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7169" cy="4763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E5E39">
          <w:tab/>
        </w:r>
        <w:r w:rsidR="00AE5E39">
          <w:tab/>
        </w:r>
        <w:r w:rsidR="00AE5E39">
          <w:tab/>
        </w:r>
        <w:r w:rsidR="00AE5E39">
          <w:tab/>
          <w:t xml:space="preserve">    </w:t>
        </w:r>
        <w:r w:rsidR="00AE5E39" w:rsidRPr="007F358D">
          <w:rPr>
            <w:rFonts w:ascii="Verdana" w:hAnsi="Verdana"/>
            <w:b/>
            <w:color w:val="40CFDB"/>
            <w:sz w:val="18"/>
            <w:szCs w:val="18"/>
          </w:rPr>
          <w:fldChar w:fldCharType="begin"/>
        </w:r>
        <w:r w:rsidR="00AE5E39" w:rsidRPr="007F358D">
          <w:rPr>
            <w:rFonts w:ascii="Verdana" w:hAnsi="Verdana"/>
            <w:b/>
            <w:color w:val="40CFDB"/>
            <w:sz w:val="18"/>
            <w:szCs w:val="18"/>
          </w:rPr>
          <w:instrText xml:space="preserve"> PAGE   \* MERGEFORMAT </w:instrText>
        </w:r>
        <w:r w:rsidR="00AE5E39" w:rsidRPr="007F358D">
          <w:rPr>
            <w:rFonts w:ascii="Verdana" w:hAnsi="Verdana"/>
            <w:b/>
            <w:color w:val="40CFDB"/>
            <w:sz w:val="18"/>
            <w:szCs w:val="18"/>
          </w:rPr>
          <w:fldChar w:fldCharType="separate"/>
        </w:r>
        <w:r w:rsidRPr="00C72167">
          <w:rPr>
            <w:rFonts w:ascii="Verdana" w:hAnsi="Verdana"/>
            <w:b/>
            <w:noProof/>
            <w:color w:val="646464"/>
            <w:sz w:val="18"/>
            <w:szCs w:val="18"/>
          </w:rPr>
          <w:t>1</w:t>
        </w:r>
        <w:r w:rsidR="00AE5E39" w:rsidRPr="007F358D">
          <w:rPr>
            <w:rFonts w:ascii="Verdana" w:hAnsi="Verdana"/>
            <w:b/>
            <w:color w:val="40CFDB"/>
            <w:sz w:val="18"/>
            <w:szCs w:val="18"/>
          </w:rPr>
          <w:fldChar w:fldCharType="end"/>
        </w:r>
      </w:sdtContent>
    </w:sdt>
  </w:p>
  <w:p w:rsidR="00AE5E39" w:rsidRDefault="00AE5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14" w:rsidRDefault="00DF1814" w:rsidP="006B6784">
      <w:pPr>
        <w:spacing w:after="0" w:line="240" w:lineRule="auto"/>
      </w:pPr>
      <w:r>
        <w:separator/>
      </w:r>
    </w:p>
  </w:footnote>
  <w:footnote w:type="continuationSeparator" w:id="0">
    <w:p w:rsidR="00DF1814" w:rsidRDefault="00DF1814" w:rsidP="006B6784">
      <w:pPr>
        <w:spacing w:after="0" w:line="240" w:lineRule="auto"/>
      </w:pPr>
      <w:r>
        <w:continuationSeparator/>
      </w:r>
    </w:p>
  </w:footnote>
  <w:footnote w:type="continuationNotice" w:id="1">
    <w:p w:rsidR="00DF1814" w:rsidRDefault="00DF1814">
      <w:pPr>
        <w:spacing w:after="0" w:line="240" w:lineRule="auto"/>
      </w:pPr>
    </w:p>
  </w:footnote>
  <w:footnote w:id="2">
    <w:p w:rsidR="00AB43CB" w:rsidRPr="004A14CC" w:rsidRDefault="00AB43CB" w:rsidP="00AB43CB">
      <w:pPr>
        <w:pStyle w:val="Textonotapie"/>
        <w:rPr>
          <w:rFonts w:ascii="Verdana" w:hAnsi="Verdana"/>
          <w:sz w:val="18"/>
          <w:lang w:val="en-GB"/>
        </w:rPr>
      </w:pPr>
      <w:r w:rsidRPr="004A14CC">
        <w:rPr>
          <w:rStyle w:val="Refdenotaalpie"/>
          <w:rFonts w:ascii="Verdana" w:hAnsi="Verdana"/>
          <w:sz w:val="18"/>
        </w:rPr>
        <w:footnoteRef/>
      </w:r>
      <w:r w:rsidRPr="004A14CC">
        <w:rPr>
          <w:rFonts w:ascii="Verdana" w:hAnsi="Verdana"/>
          <w:sz w:val="18"/>
          <w:lang w:val="en-GB"/>
        </w:rPr>
        <w:t xml:space="preserve"> These must be the same as the name and PIC number used for the IPA4SME application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39" w:rsidRPr="007F358D" w:rsidRDefault="00AE5E39" w:rsidP="00E4785B">
    <w:pPr>
      <w:pStyle w:val="Encabezado"/>
      <w:tabs>
        <w:tab w:val="clear" w:pos="4252"/>
        <w:tab w:val="clear" w:pos="8504"/>
        <w:tab w:val="right" w:pos="6237"/>
      </w:tabs>
      <w:rPr>
        <w:rFonts w:ascii="Verdana" w:hAnsi="Verdana"/>
        <w:lang w:val="en-U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FF66EB" wp14:editId="7F1C0548">
          <wp:simplePos x="0" y="0"/>
          <wp:positionH relativeFrom="column">
            <wp:posOffset>-3175</wp:posOffset>
          </wp:positionH>
          <wp:positionV relativeFrom="paragraph">
            <wp:posOffset>-459740</wp:posOffset>
          </wp:positionV>
          <wp:extent cx="1576705" cy="820420"/>
          <wp:effectExtent l="0" t="0" r="0" b="0"/>
          <wp:wrapSquare wrapText="bothSides"/>
          <wp:docPr id="25" name="Imagen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color w:val="10355D"/>
        <w:sz w:val="20"/>
        <w:szCs w:val="20"/>
      </w:rPr>
      <w:tab/>
    </w:r>
    <w:r>
      <w:rPr>
        <w:rFonts w:ascii="Verdana" w:hAnsi="Verdana"/>
        <w:color w:val="10355D"/>
        <w:sz w:val="20"/>
        <w:szCs w:val="20"/>
      </w:rPr>
      <w:tab/>
    </w:r>
    <w:r>
      <w:rPr>
        <w:rFonts w:ascii="Verdana" w:hAnsi="Verdana"/>
        <w:color w:val="10355D"/>
        <w:sz w:val="20"/>
        <w:szCs w:val="20"/>
      </w:rPr>
      <w:tab/>
      <w:t xml:space="preserve">      </w:t>
    </w:r>
  </w:p>
  <w:p w:rsidR="00AE5E39" w:rsidRDefault="00AE5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pt;height:620.25pt" o:bullet="t">
        <v:imagedata r:id="rId1" o:title="target_PNG2[1]"/>
      </v:shape>
    </w:pict>
  </w:numPicBullet>
  <w:numPicBullet w:numPicBulletId="1">
    <w:pict>
      <v:shape id="_x0000_i1027" type="#_x0000_t75" style="width:237pt;height:237pt" o:bullet="t">
        <v:imagedata r:id="rId2" o:title="Twitter-checkmark[1]"/>
      </v:shape>
    </w:pict>
  </w:numPicBullet>
  <w:numPicBullet w:numPicBulletId="2">
    <w:pict>
      <v:shape id="_x0000_i1028" type="#_x0000_t75" style="width:297.75pt;height:481.5pt" o:bullet="t">
        <v:imagedata r:id="rId3" o:title="google-309739_640[1]"/>
      </v:shape>
    </w:pict>
  </w:numPicBullet>
  <w:numPicBullet w:numPicBulletId="3">
    <w:pict>
      <v:shape id="_x0000_i1029" type="#_x0000_t75" style="width:890.25pt;height:768pt" o:bullet="t">
        <v:imagedata r:id="rId4" o:title="Ambox_warning_blue"/>
      </v:shape>
    </w:pict>
  </w:numPicBullet>
  <w:numPicBullet w:numPicBulletId="4">
    <w:pict>
      <v:shape id="_x0000_i1030" type="#_x0000_t75" style="width:540.75pt;height:540.75pt" o:bullet="t">
        <v:imagedata r:id="rId5" o:title="wrong-295503_960_720[1]"/>
      </v:shape>
    </w:pict>
  </w:numPicBullet>
  <w:numPicBullet w:numPicBulletId="5">
    <w:pict>
      <v:shape id="_x0000_i1031" type="#_x0000_t75" style="width:768pt;height:768pt" o:bullet="t">
        <v:imagedata r:id="rId6" o:title="Disc_Plain_blue_dark"/>
      </v:shape>
    </w:pict>
  </w:numPicBullet>
  <w:numPicBullet w:numPicBulletId="6">
    <w:pict>
      <v:shape id="_x0000_i1032" type="#_x0000_t75" style="width:798pt;height:598.5pt" o:bullet="t">
        <v:imagedata r:id="rId7" o:title="goluboy[1]"/>
      </v:shape>
    </w:pict>
  </w:numPicBullet>
  <w:abstractNum w:abstractNumId="0">
    <w:nsid w:val="00C77872"/>
    <w:multiLevelType w:val="hybridMultilevel"/>
    <w:tmpl w:val="0EECB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64EE"/>
    <w:multiLevelType w:val="hybridMultilevel"/>
    <w:tmpl w:val="83167290"/>
    <w:lvl w:ilvl="0" w:tplc="0AD4D81C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3B45"/>
    <w:multiLevelType w:val="hybridMultilevel"/>
    <w:tmpl w:val="BB54211E"/>
    <w:lvl w:ilvl="0" w:tplc="EB0EF6E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74BC"/>
    <w:multiLevelType w:val="multilevel"/>
    <w:tmpl w:val="D4E60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07F5638E"/>
    <w:multiLevelType w:val="hybridMultilevel"/>
    <w:tmpl w:val="B91E3B36"/>
    <w:lvl w:ilvl="0" w:tplc="E8FE0C9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951C93"/>
    <w:multiLevelType w:val="hybridMultilevel"/>
    <w:tmpl w:val="6EA08C02"/>
    <w:lvl w:ilvl="0" w:tplc="929E3AC8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89D63D0C">
      <w:start w:val="1"/>
      <w:numFmt w:val="bullet"/>
      <w:lvlText w:val=""/>
      <w:lvlPicBulletId w:val="6"/>
      <w:lvlJc w:val="left"/>
      <w:pPr>
        <w:ind w:left="1788" w:hanging="360"/>
      </w:pPr>
      <w:rPr>
        <w:rFonts w:ascii="Symbol" w:hAnsi="Symbol" w:hint="default"/>
        <w:color w:val="auto"/>
        <w:sz w:val="16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AED6831"/>
    <w:multiLevelType w:val="hybridMultilevel"/>
    <w:tmpl w:val="BFC80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639F1"/>
    <w:multiLevelType w:val="hybridMultilevel"/>
    <w:tmpl w:val="3F064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B38A8"/>
    <w:multiLevelType w:val="hybridMultilevel"/>
    <w:tmpl w:val="82B4B134"/>
    <w:lvl w:ilvl="0" w:tplc="929E3AC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7959DE"/>
    <w:multiLevelType w:val="hybridMultilevel"/>
    <w:tmpl w:val="7FBCAFA8"/>
    <w:lvl w:ilvl="0" w:tplc="929E3A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7130F"/>
    <w:multiLevelType w:val="hybridMultilevel"/>
    <w:tmpl w:val="948C2D76"/>
    <w:lvl w:ilvl="0" w:tplc="929E3AC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8056C1"/>
    <w:multiLevelType w:val="hybridMultilevel"/>
    <w:tmpl w:val="DF08A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759C9"/>
    <w:multiLevelType w:val="multilevel"/>
    <w:tmpl w:val="D4E60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>
    <w:nsid w:val="1AFA1768"/>
    <w:multiLevelType w:val="multilevel"/>
    <w:tmpl w:val="A79EF162"/>
    <w:lvl w:ilvl="0">
      <w:start w:val="1"/>
      <w:numFmt w:val="decimal"/>
      <w:pStyle w:val="Titulo1IPA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pStyle w:val="Titulo2IPA"/>
      <w:lvlText w:val="%1.%2"/>
      <w:lvlJc w:val="left"/>
      <w:pPr>
        <w:ind w:left="1080" w:hanging="720"/>
      </w:pPr>
      <w:rPr>
        <w:b w:val="0"/>
        <w:color w:val="40CFDB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>
    <w:nsid w:val="1BF07135"/>
    <w:multiLevelType w:val="hybridMultilevel"/>
    <w:tmpl w:val="92D6C1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D75F3"/>
    <w:multiLevelType w:val="hybridMultilevel"/>
    <w:tmpl w:val="838278A4"/>
    <w:lvl w:ilvl="0" w:tplc="CA3CE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66D71"/>
    <w:multiLevelType w:val="hybridMultilevel"/>
    <w:tmpl w:val="A68E0E76"/>
    <w:lvl w:ilvl="0" w:tplc="91A872AC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>
    <w:nsid w:val="21335261"/>
    <w:multiLevelType w:val="multilevel"/>
    <w:tmpl w:val="D4E60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>
    <w:nsid w:val="21E456BD"/>
    <w:multiLevelType w:val="hybridMultilevel"/>
    <w:tmpl w:val="BB4A9E42"/>
    <w:lvl w:ilvl="0" w:tplc="91A872AC">
      <w:start w:val="1"/>
      <w:numFmt w:val="bullet"/>
      <w:lvlText w:val=""/>
      <w:lvlPicBulletId w:val="2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872AC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91A872AC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F668B"/>
    <w:multiLevelType w:val="hybridMultilevel"/>
    <w:tmpl w:val="4C24595E"/>
    <w:lvl w:ilvl="0" w:tplc="0AD4D81C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E1149A"/>
    <w:multiLevelType w:val="hybridMultilevel"/>
    <w:tmpl w:val="0338D928"/>
    <w:lvl w:ilvl="0" w:tplc="6B229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4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67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80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C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A5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8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4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1333ACB"/>
    <w:multiLevelType w:val="hybridMultilevel"/>
    <w:tmpl w:val="D1B80340"/>
    <w:lvl w:ilvl="0" w:tplc="8EACDD6A">
      <w:numFmt w:val="bullet"/>
      <w:lvlText w:val="-"/>
      <w:lvlJc w:val="left"/>
      <w:pPr>
        <w:ind w:left="720" w:hanging="360"/>
      </w:pPr>
      <w:rPr>
        <w:rFonts w:ascii="Calibri" w:eastAsia="Verdan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761147"/>
    <w:multiLevelType w:val="hybridMultilevel"/>
    <w:tmpl w:val="F0D0EB9A"/>
    <w:lvl w:ilvl="0" w:tplc="56C05D04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D1AFA"/>
    <w:multiLevelType w:val="hybridMultilevel"/>
    <w:tmpl w:val="499AF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C2802"/>
    <w:multiLevelType w:val="multilevel"/>
    <w:tmpl w:val="D4E60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>
    <w:nsid w:val="3D406FC5"/>
    <w:multiLevelType w:val="multilevel"/>
    <w:tmpl w:val="D4E60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6">
    <w:nsid w:val="3F9F0878"/>
    <w:multiLevelType w:val="hybridMultilevel"/>
    <w:tmpl w:val="146260B2"/>
    <w:lvl w:ilvl="0" w:tplc="9146CE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4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F47141"/>
    <w:multiLevelType w:val="hybridMultilevel"/>
    <w:tmpl w:val="2C6C7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F029C"/>
    <w:multiLevelType w:val="hybridMultilevel"/>
    <w:tmpl w:val="A6E8C07C"/>
    <w:lvl w:ilvl="0" w:tplc="8EACDD6A">
      <w:numFmt w:val="bullet"/>
      <w:lvlText w:val="-"/>
      <w:lvlJc w:val="left"/>
      <w:pPr>
        <w:ind w:left="720" w:hanging="360"/>
      </w:pPr>
      <w:rPr>
        <w:rFonts w:ascii="Calibri" w:eastAsia="Verdan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64825"/>
    <w:multiLevelType w:val="multilevel"/>
    <w:tmpl w:val="1A9E7154"/>
    <w:lvl w:ilvl="0">
      <w:start w:val="1"/>
      <w:numFmt w:val="decimal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51B56155"/>
    <w:multiLevelType w:val="hybridMultilevel"/>
    <w:tmpl w:val="63D2DBA6"/>
    <w:lvl w:ilvl="0" w:tplc="FBE2AD1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CE4EC1"/>
    <w:multiLevelType w:val="hybridMultilevel"/>
    <w:tmpl w:val="64D4B342"/>
    <w:lvl w:ilvl="0" w:tplc="55CAB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CFD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72072"/>
    <w:multiLevelType w:val="hybridMultilevel"/>
    <w:tmpl w:val="B516C36C"/>
    <w:lvl w:ilvl="0" w:tplc="0AD4D81C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47FF7"/>
    <w:multiLevelType w:val="hybridMultilevel"/>
    <w:tmpl w:val="6B8A2E48"/>
    <w:lvl w:ilvl="0" w:tplc="D084E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B0832"/>
    <w:multiLevelType w:val="hybridMultilevel"/>
    <w:tmpl w:val="17A2F85A"/>
    <w:lvl w:ilvl="0" w:tplc="91A872AC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91A872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>
    <w:nsid w:val="6061311D"/>
    <w:multiLevelType w:val="hybridMultilevel"/>
    <w:tmpl w:val="B49A23C6"/>
    <w:lvl w:ilvl="0" w:tplc="91A872AC">
      <w:start w:val="1"/>
      <w:numFmt w:val="bullet"/>
      <w:lvlText w:val=""/>
      <w:lvlPicBulletId w:val="2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872AC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25DB4"/>
    <w:multiLevelType w:val="hybridMultilevel"/>
    <w:tmpl w:val="4330DA80"/>
    <w:lvl w:ilvl="0" w:tplc="0AD4D81C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3F8015A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D407C"/>
    <w:multiLevelType w:val="hybridMultilevel"/>
    <w:tmpl w:val="50DC9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E1BFB"/>
    <w:multiLevelType w:val="hybridMultilevel"/>
    <w:tmpl w:val="5E683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12487"/>
    <w:multiLevelType w:val="hybridMultilevel"/>
    <w:tmpl w:val="D4242A1E"/>
    <w:lvl w:ilvl="0" w:tplc="0D68C7FE">
      <w:numFmt w:val="bullet"/>
      <w:lvlText w:val="-"/>
      <w:lvlJc w:val="left"/>
      <w:pPr>
        <w:ind w:left="720" w:hanging="360"/>
      </w:pPr>
      <w:rPr>
        <w:rFonts w:ascii="Calibri" w:eastAsia="Verdan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110A6"/>
    <w:multiLevelType w:val="hybridMultilevel"/>
    <w:tmpl w:val="70F00654"/>
    <w:lvl w:ilvl="0" w:tplc="91A872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2631D"/>
    <w:multiLevelType w:val="hybridMultilevel"/>
    <w:tmpl w:val="31109E7A"/>
    <w:lvl w:ilvl="0" w:tplc="D084E764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0D67F78"/>
    <w:multiLevelType w:val="hybridMultilevel"/>
    <w:tmpl w:val="BB54211E"/>
    <w:lvl w:ilvl="0" w:tplc="EB0EF6E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52FF4"/>
    <w:multiLevelType w:val="hybridMultilevel"/>
    <w:tmpl w:val="BE822D84"/>
    <w:lvl w:ilvl="0" w:tplc="6D40A060">
      <w:start w:val="1"/>
      <w:numFmt w:val="bullet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4A5237E"/>
    <w:multiLevelType w:val="multilevel"/>
    <w:tmpl w:val="86EC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AB0D87"/>
    <w:multiLevelType w:val="hybridMultilevel"/>
    <w:tmpl w:val="27F07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74870"/>
    <w:multiLevelType w:val="hybridMultilevel"/>
    <w:tmpl w:val="618E1AAA"/>
    <w:lvl w:ilvl="0" w:tplc="D084E764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D084E764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D53220D"/>
    <w:multiLevelType w:val="hybridMultilevel"/>
    <w:tmpl w:val="5E0A17A6"/>
    <w:lvl w:ilvl="0" w:tplc="EB0EF6E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334B9"/>
    <w:multiLevelType w:val="hybridMultilevel"/>
    <w:tmpl w:val="BA8AEC94"/>
    <w:lvl w:ilvl="0" w:tplc="929E3AC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41"/>
  </w:num>
  <w:num w:numId="4">
    <w:abstractNumId w:val="46"/>
  </w:num>
  <w:num w:numId="5">
    <w:abstractNumId w:val="12"/>
  </w:num>
  <w:num w:numId="6">
    <w:abstractNumId w:val="25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35"/>
  </w:num>
  <w:num w:numId="12">
    <w:abstractNumId w:val="18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30"/>
  </w:num>
  <w:num w:numId="18">
    <w:abstractNumId w:val="4"/>
  </w:num>
  <w:num w:numId="19">
    <w:abstractNumId w:val="39"/>
  </w:num>
  <w:num w:numId="20">
    <w:abstractNumId w:val="21"/>
  </w:num>
  <w:num w:numId="21">
    <w:abstractNumId w:val="28"/>
  </w:num>
  <w:num w:numId="22">
    <w:abstractNumId w:val="9"/>
  </w:num>
  <w:num w:numId="23">
    <w:abstractNumId w:val="40"/>
  </w:num>
  <w:num w:numId="24">
    <w:abstractNumId w:val="10"/>
  </w:num>
  <w:num w:numId="25">
    <w:abstractNumId w:val="8"/>
  </w:num>
  <w:num w:numId="26">
    <w:abstractNumId w:val="48"/>
  </w:num>
  <w:num w:numId="27">
    <w:abstractNumId w:val="22"/>
  </w:num>
  <w:num w:numId="28">
    <w:abstractNumId w:val="19"/>
  </w:num>
  <w:num w:numId="29">
    <w:abstractNumId w:val="36"/>
  </w:num>
  <w:num w:numId="30">
    <w:abstractNumId w:val="1"/>
  </w:num>
  <w:num w:numId="31">
    <w:abstractNumId w:val="32"/>
  </w:num>
  <w:num w:numId="32">
    <w:abstractNumId w:val="15"/>
  </w:num>
  <w:num w:numId="33">
    <w:abstractNumId w:val="13"/>
  </w:num>
  <w:num w:numId="34">
    <w:abstractNumId w:val="1"/>
  </w:num>
  <w:num w:numId="35">
    <w:abstractNumId w:val="33"/>
  </w:num>
  <w:num w:numId="36">
    <w:abstractNumId w:val="31"/>
  </w:num>
  <w:num w:numId="37">
    <w:abstractNumId w:val="13"/>
  </w:num>
  <w:num w:numId="38">
    <w:abstractNumId w:val="38"/>
  </w:num>
  <w:num w:numId="39">
    <w:abstractNumId w:val="37"/>
  </w:num>
  <w:num w:numId="40">
    <w:abstractNumId w:val="14"/>
  </w:num>
  <w:num w:numId="41">
    <w:abstractNumId w:val="20"/>
  </w:num>
  <w:num w:numId="42">
    <w:abstractNumId w:val="7"/>
  </w:num>
  <w:num w:numId="43">
    <w:abstractNumId w:val="0"/>
  </w:num>
  <w:num w:numId="44">
    <w:abstractNumId w:val="29"/>
  </w:num>
  <w:num w:numId="45">
    <w:abstractNumId w:val="45"/>
  </w:num>
  <w:num w:numId="46">
    <w:abstractNumId w:val="23"/>
  </w:num>
  <w:num w:numId="47">
    <w:abstractNumId w:val="44"/>
  </w:num>
  <w:num w:numId="48">
    <w:abstractNumId w:val="13"/>
  </w:num>
  <w:num w:numId="49">
    <w:abstractNumId w:val="13"/>
  </w:num>
  <w:num w:numId="50">
    <w:abstractNumId w:val="6"/>
  </w:num>
  <w:num w:numId="51">
    <w:abstractNumId w:val="47"/>
  </w:num>
  <w:num w:numId="52">
    <w:abstractNumId w:val="13"/>
  </w:num>
  <w:num w:numId="53">
    <w:abstractNumId w:val="42"/>
  </w:num>
  <w:num w:numId="54">
    <w:abstractNumId w:val="13"/>
  </w:num>
  <w:num w:numId="55">
    <w:abstractNumId w:val="2"/>
  </w:num>
  <w:num w:numId="56">
    <w:abstractNumId w:val="13"/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95"/>
    <w:rsid w:val="00002B83"/>
    <w:rsid w:val="000074F5"/>
    <w:rsid w:val="00010478"/>
    <w:rsid w:val="00014F20"/>
    <w:rsid w:val="00015A00"/>
    <w:rsid w:val="00022501"/>
    <w:rsid w:val="00034781"/>
    <w:rsid w:val="000349F3"/>
    <w:rsid w:val="00040725"/>
    <w:rsid w:val="000408E2"/>
    <w:rsid w:val="000429D6"/>
    <w:rsid w:val="00042D53"/>
    <w:rsid w:val="00045D4D"/>
    <w:rsid w:val="0004728F"/>
    <w:rsid w:val="000503E3"/>
    <w:rsid w:val="00052969"/>
    <w:rsid w:val="00060A3C"/>
    <w:rsid w:val="000612ED"/>
    <w:rsid w:val="000638B2"/>
    <w:rsid w:val="000705AB"/>
    <w:rsid w:val="000720D4"/>
    <w:rsid w:val="00075F0E"/>
    <w:rsid w:val="00076FB8"/>
    <w:rsid w:val="00077FAC"/>
    <w:rsid w:val="00080689"/>
    <w:rsid w:val="00081422"/>
    <w:rsid w:val="000814E0"/>
    <w:rsid w:val="000839F5"/>
    <w:rsid w:val="00087EBA"/>
    <w:rsid w:val="000918C6"/>
    <w:rsid w:val="00091B81"/>
    <w:rsid w:val="000928D3"/>
    <w:rsid w:val="00097F9C"/>
    <w:rsid w:val="000A40BF"/>
    <w:rsid w:val="000A7192"/>
    <w:rsid w:val="000A78F2"/>
    <w:rsid w:val="000C0EBB"/>
    <w:rsid w:val="000C1D5F"/>
    <w:rsid w:val="000C3C00"/>
    <w:rsid w:val="000C589B"/>
    <w:rsid w:val="000C6D24"/>
    <w:rsid w:val="000D0C21"/>
    <w:rsid w:val="000D19D2"/>
    <w:rsid w:val="000D1B41"/>
    <w:rsid w:val="000D423B"/>
    <w:rsid w:val="000D424C"/>
    <w:rsid w:val="000D731D"/>
    <w:rsid w:val="000D7F4E"/>
    <w:rsid w:val="000E4FA2"/>
    <w:rsid w:val="000E4FB7"/>
    <w:rsid w:val="000F0C21"/>
    <w:rsid w:val="000F23C0"/>
    <w:rsid w:val="000F71A5"/>
    <w:rsid w:val="00105A5F"/>
    <w:rsid w:val="0010642F"/>
    <w:rsid w:val="001164AE"/>
    <w:rsid w:val="00116A43"/>
    <w:rsid w:val="001229AE"/>
    <w:rsid w:val="00123D5E"/>
    <w:rsid w:val="00126039"/>
    <w:rsid w:val="00130CA0"/>
    <w:rsid w:val="00131F5F"/>
    <w:rsid w:val="00143B46"/>
    <w:rsid w:val="00144C17"/>
    <w:rsid w:val="001464F5"/>
    <w:rsid w:val="00157959"/>
    <w:rsid w:val="00165991"/>
    <w:rsid w:val="00166863"/>
    <w:rsid w:val="001773C5"/>
    <w:rsid w:val="00182BB3"/>
    <w:rsid w:val="0019171D"/>
    <w:rsid w:val="00191731"/>
    <w:rsid w:val="001A0A79"/>
    <w:rsid w:val="001A16DA"/>
    <w:rsid w:val="001A18E2"/>
    <w:rsid w:val="001A55BD"/>
    <w:rsid w:val="001A634C"/>
    <w:rsid w:val="001B443E"/>
    <w:rsid w:val="001C2AC4"/>
    <w:rsid w:val="001C2F35"/>
    <w:rsid w:val="001C3EFA"/>
    <w:rsid w:val="001D498B"/>
    <w:rsid w:val="001E161E"/>
    <w:rsid w:val="001E20D1"/>
    <w:rsid w:val="001E6F9A"/>
    <w:rsid w:val="001F04DD"/>
    <w:rsid w:val="001F3359"/>
    <w:rsid w:val="001F4F9A"/>
    <w:rsid w:val="001F6797"/>
    <w:rsid w:val="002017FE"/>
    <w:rsid w:val="00201EFD"/>
    <w:rsid w:val="00212FF7"/>
    <w:rsid w:val="002131BF"/>
    <w:rsid w:val="0022412A"/>
    <w:rsid w:val="00226065"/>
    <w:rsid w:val="00226DFA"/>
    <w:rsid w:val="002279D3"/>
    <w:rsid w:val="00231014"/>
    <w:rsid w:val="00235C5C"/>
    <w:rsid w:val="002417E4"/>
    <w:rsid w:val="00244E51"/>
    <w:rsid w:val="00254B05"/>
    <w:rsid w:val="0026130F"/>
    <w:rsid w:val="002666CF"/>
    <w:rsid w:val="00273C33"/>
    <w:rsid w:val="0027726C"/>
    <w:rsid w:val="00277299"/>
    <w:rsid w:val="00277CC1"/>
    <w:rsid w:val="00280F5D"/>
    <w:rsid w:val="00297990"/>
    <w:rsid w:val="002A4352"/>
    <w:rsid w:val="002C345F"/>
    <w:rsid w:val="002C35E3"/>
    <w:rsid w:val="002D0A7A"/>
    <w:rsid w:val="002D0B5B"/>
    <w:rsid w:val="002D10FB"/>
    <w:rsid w:val="002D3188"/>
    <w:rsid w:val="002E235E"/>
    <w:rsid w:val="002E2943"/>
    <w:rsid w:val="00302362"/>
    <w:rsid w:val="00314B89"/>
    <w:rsid w:val="00317357"/>
    <w:rsid w:val="00320DAD"/>
    <w:rsid w:val="00324A03"/>
    <w:rsid w:val="003376AE"/>
    <w:rsid w:val="003411F5"/>
    <w:rsid w:val="003425AB"/>
    <w:rsid w:val="003467C6"/>
    <w:rsid w:val="003511D2"/>
    <w:rsid w:val="003673AC"/>
    <w:rsid w:val="00367A81"/>
    <w:rsid w:val="00371706"/>
    <w:rsid w:val="00373402"/>
    <w:rsid w:val="003A1F7C"/>
    <w:rsid w:val="003A3EE0"/>
    <w:rsid w:val="003A4DBB"/>
    <w:rsid w:val="003A75BE"/>
    <w:rsid w:val="003D0FD7"/>
    <w:rsid w:val="003D2F66"/>
    <w:rsid w:val="003D3EC6"/>
    <w:rsid w:val="003D5928"/>
    <w:rsid w:val="003E0CEF"/>
    <w:rsid w:val="003E10EE"/>
    <w:rsid w:val="003E325B"/>
    <w:rsid w:val="003E41C3"/>
    <w:rsid w:val="003E502B"/>
    <w:rsid w:val="003F7445"/>
    <w:rsid w:val="004065AF"/>
    <w:rsid w:val="0041205D"/>
    <w:rsid w:val="00422750"/>
    <w:rsid w:val="0042325A"/>
    <w:rsid w:val="00426A66"/>
    <w:rsid w:val="00427AC3"/>
    <w:rsid w:val="004341F9"/>
    <w:rsid w:val="00435AE3"/>
    <w:rsid w:val="00440CF0"/>
    <w:rsid w:val="0045112C"/>
    <w:rsid w:val="00460A81"/>
    <w:rsid w:val="004629E1"/>
    <w:rsid w:val="004657C3"/>
    <w:rsid w:val="00471686"/>
    <w:rsid w:val="004759CF"/>
    <w:rsid w:val="004774F3"/>
    <w:rsid w:val="0048417B"/>
    <w:rsid w:val="004842C6"/>
    <w:rsid w:val="004867D0"/>
    <w:rsid w:val="00491849"/>
    <w:rsid w:val="004923A2"/>
    <w:rsid w:val="00493108"/>
    <w:rsid w:val="00494097"/>
    <w:rsid w:val="0049412D"/>
    <w:rsid w:val="004A14CC"/>
    <w:rsid w:val="004A2C13"/>
    <w:rsid w:val="004B3CB9"/>
    <w:rsid w:val="004B498F"/>
    <w:rsid w:val="004B7CF1"/>
    <w:rsid w:val="004C2568"/>
    <w:rsid w:val="004D3B95"/>
    <w:rsid w:val="004D448E"/>
    <w:rsid w:val="004D5CBD"/>
    <w:rsid w:val="004F56FF"/>
    <w:rsid w:val="004F5C1F"/>
    <w:rsid w:val="004F60AF"/>
    <w:rsid w:val="004F6731"/>
    <w:rsid w:val="004F69D6"/>
    <w:rsid w:val="00500A9C"/>
    <w:rsid w:val="005019B0"/>
    <w:rsid w:val="00503803"/>
    <w:rsid w:val="005070C2"/>
    <w:rsid w:val="005227BE"/>
    <w:rsid w:val="00526DBB"/>
    <w:rsid w:val="00533640"/>
    <w:rsid w:val="00536DCB"/>
    <w:rsid w:val="00546718"/>
    <w:rsid w:val="005471BA"/>
    <w:rsid w:val="00552869"/>
    <w:rsid w:val="00563670"/>
    <w:rsid w:val="00563F9D"/>
    <w:rsid w:val="00570267"/>
    <w:rsid w:val="00574189"/>
    <w:rsid w:val="00574D02"/>
    <w:rsid w:val="00583264"/>
    <w:rsid w:val="005841EB"/>
    <w:rsid w:val="0058671B"/>
    <w:rsid w:val="005921DA"/>
    <w:rsid w:val="00593F6D"/>
    <w:rsid w:val="005A27E3"/>
    <w:rsid w:val="005A6B7B"/>
    <w:rsid w:val="005A6BC0"/>
    <w:rsid w:val="005A7570"/>
    <w:rsid w:val="005B0A77"/>
    <w:rsid w:val="005B721D"/>
    <w:rsid w:val="005B7F97"/>
    <w:rsid w:val="005C4687"/>
    <w:rsid w:val="005C5654"/>
    <w:rsid w:val="005D325B"/>
    <w:rsid w:val="005D7DE2"/>
    <w:rsid w:val="005E1576"/>
    <w:rsid w:val="005E6767"/>
    <w:rsid w:val="005E741A"/>
    <w:rsid w:val="005F2B13"/>
    <w:rsid w:val="0060622D"/>
    <w:rsid w:val="006127DA"/>
    <w:rsid w:val="00612BF2"/>
    <w:rsid w:val="00616168"/>
    <w:rsid w:val="00620775"/>
    <w:rsid w:val="0064090D"/>
    <w:rsid w:val="00641B86"/>
    <w:rsid w:val="00647071"/>
    <w:rsid w:val="00653169"/>
    <w:rsid w:val="00654077"/>
    <w:rsid w:val="00664A28"/>
    <w:rsid w:val="00667DD1"/>
    <w:rsid w:val="00672F6B"/>
    <w:rsid w:val="0067321D"/>
    <w:rsid w:val="00681B7B"/>
    <w:rsid w:val="00693171"/>
    <w:rsid w:val="00694008"/>
    <w:rsid w:val="00694914"/>
    <w:rsid w:val="006B6784"/>
    <w:rsid w:val="006C26EB"/>
    <w:rsid w:val="006C2F1D"/>
    <w:rsid w:val="006D4D45"/>
    <w:rsid w:val="006E1022"/>
    <w:rsid w:val="006F3F76"/>
    <w:rsid w:val="006F5C2A"/>
    <w:rsid w:val="00702B66"/>
    <w:rsid w:val="00715E0D"/>
    <w:rsid w:val="0071790C"/>
    <w:rsid w:val="007310FF"/>
    <w:rsid w:val="00733017"/>
    <w:rsid w:val="00741A01"/>
    <w:rsid w:val="00742350"/>
    <w:rsid w:val="00754DE4"/>
    <w:rsid w:val="00760FB5"/>
    <w:rsid w:val="00761BDA"/>
    <w:rsid w:val="00774BD6"/>
    <w:rsid w:val="007859CA"/>
    <w:rsid w:val="00792578"/>
    <w:rsid w:val="007951A0"/>
    <w:rsid w:val="00795E5B"/>
    <w:rsid w:val="00796295"/>
    <w:rsid w:val="007A07B9"/>
    <w:rsid w:val="007B1286"/>
    <w:rsid w:val="007B6569"/>
    <w:rsid w:val="007B6E32"/>
    <w:rsid w:val="007D008C"/>
    <w:rsid w:val="007D1E62"/>
    <w:rsid w:val="007D626A"/>
    <w:rsid w:val="007E1274"/>
    <w:rsid w:val="007E1F14"/>
    <w:rsid w:val="007E2C16"/>
    <w:rsid w:val="007F2337"/>
    <w:rsid w:val="007F3B5C"/>
    <w:rsid w:val="007F739C"/>
    <w:rsid w:val="008034A0"/>
    <w:rsid w:val="008046FB"/>
    <w:rsid w:val="00811A87"/>
    <w:rsid w:val="008146D7"/>
    <w:rsid w:val="00824C94"/>
    <w:rsid w:val="008274AC"/>
    <w:rsid w:val="008274EA"/>
    <w:rsid w:val="00827FD0"/>
    <w:rsid w:val="008353F5"/>
    <w:rsid w:val="00843B0D"/>
    <w:rsid w:val="0084608A"/>
    <w:rsid w:val="00847542"/>
    <w:rsid w:val="008527E2"/>
    <w:rsid w:val="00866860"/>
    <w:rsid w:val="00870B8E"/>
    <w:rsid w:val="00874F79"/>
    <w:rsid w:val="00886008"/>
    <w:rsid w:val="00894164"/>
    <w:rsid w:val="00897EBD"/>
    <w:rsid w:val="008A198E"/>
    <w:rsid w:val="008A2CD7"/>
    <w:rsid w:val="008A3969"/>
    <w:rsid w:val="008A6AF2"/>
    <w:rsid w:val="008A79DF"/>
    <w:rsid w:val="008B202C"/>
    <w:rsid w:val="008B2522"/>
    <w:rsid w:val="008C08B3"/>
    <w:rsid w:val="008C27A4"/>
    <w:rsid w:val="008F16E2"/>
    <w:rsid w:val="008F4720"/>
    <w:rsid w:val="008F5D91"/>
    <w:rsid w:val="00900923"/>
    <w:rsid w:val="0090547E"/>
    <w:rsid w:val="00914998"/>
    <w:rsid w:val="00916F5B"/>
    <w:rsid w:val="00917F07"/>
    <w:rsid w:val="00921DBD"/>
    <w:rsid w:val="00925D02"/>
    <w:rsid w:val="00930E98"/>
    <w:rsid w:val="00946E4E"/>
    <w:rsid w:val="0094761C"/>
    <w:rsid w:val="009534BE"/>
    <w:rsid w:val="009554EA"/>
    <w:rsid w:val="00955C01"/>
    <w:rsid w:val="00956D85"/>
    <w:rsid w:val="009759E6"/>
    <w:rsid w:val="00982772"/>
    <w:rsid w:val="0098370A"/>
    <w:rsid w:val="009868C9"/>
    <w:rsid w:val="00993571"/>
    <w:rsid w:val="00996072"/>
    <w:rsid w:val="009B06A3"/>
    <w:rsid w:val="009C146D"/>
    <w:rsid w:val="009C2786"/>
    <w:rsid w:val="009C3F1C"/>
    <w:rsid w:val="009D6ED8"/>
    <w:rsid w:val="009E5064"/>
    <w:rsid w:val="009F0563"/>
    <w:rsid w:val="00A014E2"/>
    <w:rsid w:val="00A06ACD"/>
    <w:rsid w:val="00A07F50"/>
    <w:rsid w:val="00A14268"/>
    <w:rsid w:val="00A21845"/>
    <w:rsid w:val="00A21E44"/>
    <w:rsid w:val="00A245FA"/>
    <w:rsid w:val="00A371D8"/>
    <w:rsid w:val="00A4394E"/>
    <w:rsid w:val="00A47AB6"/>
    <w:rsid w:val="00A54753"/>
    <w:rsid w:val="00A56D15"/>
    <w:rsid w:val="00A66D0E"/>
    <w:rsid w:val="00A726D2"/>
    <w:rsid w:val="00A74D25"/>
    <w:rsid w:val="00A77E06"/>
    <w:rsid w:val="00A83E57"/>
    <w:rsid w:val="00A84661"/>
    <w:rsid w:val="00A86000"/>
    <w:rsid w:val="00A87561"/>
    <w:rsid w:val="00A93DB4"/>
    <w:rsid w:val="00AA136C"/>
    <w:rsid w:val="00AA74B1"/>
    <w:rsid w:val="00AA7806"/>
    <w:rsid w:val="00AB43CB"/>
    <w:rsid w:val="00AC23C2"/>
    <w:rsid w:val="00AC39BF"/>
    <w:rsid w:val="00AC4E11"/>
    <w:rsid w:val="00AC7EE1"/>
    <w:rsid w:val="00AD0B95"/>
    <w:rsid w:val="00AD2763"/>
    <w:rsid w:val="00AD305C"/>
    <w:rsid w:val="00AD791A"/>
    <w:rsid w:val="00AE0B74"/>
    <w:rsid w:val="00AE40D0"/>
    <w:rsid w:val="00AE4D8F"/>
    <w:rsid w:val="00AE5E39"/>
    <w:rsid w:val="00AE6488"/>
    <w:rsid w:val="00AF490F"/>
    <w:rsid w:val="00AF4CCC"/>
    <w:rsid w:val="00AF7F15"/>
    <w:rsid w:val="00B028BB"/>
    <w:rsid w:val="00B07A28"/>
    <w:rsid w:val="00B212BA"/>
    <w:rsid w:val="00B24D5E"/>
    <w:rsid w:val="00B3017A"/>
    <w:rsid w:val="00B32BEC"/>
    <w:rsid w:val="00B3405D"/>
    <w:rsid w:val="00B351A2"/>
    <w:rsid w:val="00B37877"/>
    <w:rsid w:val="00B41532"/>
    <w:rsid w:val="00B41E0E"/>
    <w:rsid w:val="00B45DB6"/>
    <w:rsid w:val="00B46365"/>
    <w:rsid w:val="00B47C6E"/>
    <w:rsid w:val="00B5248E"/>
    <w:rsid w:val="00B54FB4"/>
    <w:rsid w:val="00B75481"/>
    <w:rsid w:val="00B801E0"/>
    <w:rsid w:val="00B805EA"/>
    <w:rsid w:val="00B824DA"/>
    <w:rsid w:val="00B84DBD"/>
    <w:rsid w:val="00B85DD9"/>
    <w:rsid w:val="00B90400"/>
    <w:rsid w:val="00B96BD6"/>
    <w:rsid w:val="00BA4AF5"/>
    <w:rsid w:val="00BA719A"/>
    <w:rsid w:val="00BA7366"/>
    <w:rsid w:val="00BB2616"/>
    <w:rsid w:val="00BB5AF3"/>
    <w:rsid w:val="00BB719A"/>
    <w:rsid w:val="00BC5E0E"/>
    <w:rsid w:val="00BC62AD"/>
    <w:rsid w:val="00BD4610"/>
    <w:rsid w:val="00BE118A"/>
    <w:rsid w:val="00BE1854"/>
    <w:rsid w:val="00BE4C39"/>
    <w:rsid w:val="00BE645B"/>
    <w:rsid w:val="00BE6487"/>
    <w:rsid w:val="00BE660A"/>
    <w:rsid w:val="00BE7EE7"/>
    <w:rsid w:val="00BF317D"/>
    <w:rsid w:val="00BF67EB"/>
    <w:rsid w:val="00C0611C"/>
    <w:rsid w:val="00C1140C"/>
    <w:rsid w:val="00C16B18"/>
    <w:rsid w:val="00C224CF"/>
    <w:rsid w:val="00C23541"/>
    <w:rsid w:val="00C2502F"/>
    <w:rsid w:val="00C253AD"/>
    <w:rsid w:val="00C379CA"/>
    <w:rsid w:val="00C435FF"/>
    <w:rsid w:val="00C43A01"/>
    <w:rsid w:val="00C443F4"/>
    <w:rsid w:val="00C46AEE"/>
    <w:rsid w:val="00C47062"/>
    <w:rsid w:val="00C47171"/>
    <w:rsid w:val="00C53849"/>
    <w:rsid w:val="00C538F4"/>
    <w:rsid w:val="00C54773"/>
    <w:rsid w:val="00C564D6"/>
    <w:rsid w:val="00C57450"/>
    <w:rsid w:val="00C70FF0"/>
    <w:rsid w:val="00C72167"/>
    <w:rsid w:val="00C75AA1"/>
    <w:rsid w:val="00C95342"/>
    <w:rsid w:val="00CA1302"/>
    <w:rsid w:val="00CA2FB6"/>
    <w:rsid w:val="00CB04EC"/>
    <w:rsid w:val="00CB1EEB"/>
    <w:rsid w:val="00CC2213"/>
    <w:rsid w:val="00CC4405"/>
    <w:rsid w:val="00CD0E9E"/>
    <w:rsid w:val="00CD5CB9"/>
    <w:rsid w:val="00CE13AA"/>
    <w:rsid w:val="00CE2C94"/>
    <w:rsid w:val="00CE6E11"/>
    <w:rsid w:val="00CF0126"/>
    <w:rsid w:val="00CF06EC"/>
    <w:rsid w:val="00CF0F21"/>
    <w:rsid w:val="00CF2F2D"/>
    <w:rsid w:val="00CF5CD8"/>
    <w:rsid w:val="00D03429"/>
    <w:rsid w:val="00D11025"/>
    <w:rsid w:val="00D12514"/>
    <w:rsid w:val="00D133FB"/>
    <w:rsid w:val="00D14FD5"/>
    <w:rsid w:val="00D164D5"/>
    <w:rsid w:val="00D25562"/>
    <w:rsid w:val="00D26DE2"/>
    <w:rsid w:val="00D37C53"/>
    <w:rsid w:val="00D479F6"/>
    <w:rsid w:val="00D50A51"/>
    <w:rsid w:val="00D51280"/>
    <w:rsid w:val="00D54A00"/>
    <w:rsid w:val="00D56CED"/>
    <w:rsid w:val="00D627D5"/>
    <w:rsid w:val="00D73FBB"/>
    <w:rsid w:val="00D81527"/>
    <w:rsid w:val="00D87C75"/>
    <w:rsid w:val="00D9671B"/>
    <w:rsid w:val="00D96D33"/>
    <w:rsid w:val="00DB143D"/>
    <w:rsid w:val="00DB1912"/>
    <w:rsid w:val="00DB6C5C"/>
    <w:rsid w:val="00DC5515"/>
    <w:rsid w:val="00DD5817"/>
    <w:rsid w:val="00DE497C"/>
    <w:rsid w:val="00DF1814"/>
    <w:rsid w:val="00DF2692"/>
    <w:rsid w:val="00DF780D"/>
    <w:rsid w:val="00E02960"/>
    <w:rsid w:val="00E02F66"/>
    <w:rsid w:val="00E04B65"/>
    <w:rsid w:val="00E064B8"/>
    <w:rsid w:val="00E15FA0"/>
    <w:rsid w:val="00E17E63"/>
    <w:rsid w:val="00E23320"/>
    <w:rsid w:val="00E24C23"/>
    <w:rsid w:val="00E4529B"/>
    <w:rsid w:val="00E468A6"/>
    <w:rsid w:val="00E4785B"/>
    <w:rsid w:val="00E53E68"/>
    <w:rsid w:val="00E64AB3"/>
    <w:rsid w:val="00E64FD7"/>
    <w:rsid w:val="00E704D1"/>
    <w:rsid w:val="00E75C0F"/>
    <w:rsid w:val="00E82951"/>
    <w:rsid w:val="00E83DCA"/>
    <w:rsid w:val="00E843C6"/>
    <w:rsid w:val="00E86D08"/>
    <w:rsid w:val="00E87953"/>
    <w:rsid w:val="00E87D9A"/>
    <w:rsid w:val="00E90C17"/>
    <w:rsid w:val="00EA0736"/>
    <w:rsid w:val="00EA0946"/>
    <w:rsid w:val="00EB03F4"/>
    <w:rsid w:val="00EC0FB6"/>
    <w:rsid w:val="00EC341C"/>
    <w:rsid w:val="00EC701B"/>
    <w:rsid w:val="00ED122D"/>
    <w:rsid w:val="00ED4639"/>
    <w:rsid w:val="00ED4FB5"/>
    <w:rsid w:val="00ED5FAC"/>
    <w:rsid w:val="00EE3EA0"/>
    <w:rsid w:val="00EE5947"/>
    <w:rsid w:val="00EE697D"/>
    <w:rsid w:val="00EF3BA6"/>
    <w:rsid w:val="00EF5683"/>
    <w:rsid w:val="00F02061"/>
    <w:rsid w:val="00F1199B"/>
    <w:rsid w:val="00F1284E"/>
    <w:rsid w:val="00F151BA"/>
    <w:rsid w:val="00F154D4"/>
    <w:rsid w:val="00F17CDE"/>
    <w:rsid w:val="00F22CBB"/>
    <w:rsid w:val="00F332BE"/>
    <w:rsid w:val="00F37EB2"/>
    <w:rsid w:val="00F41964"/>
    <w:rsid w:val="00F425D5"/>
    <w:rsid w:val="00F44DC1"/>
    <w:rsid w:val="00F452A5"/>
    <w:rsid w:val="00F5015F"/>
    <w:rsid w:val="00F55140"/>
    <w:rsid w:val="00F55583"/>
    <w:rsid w:val="00F60962"/>
    <w:rsid w:val="00F61D37"/>
    <w:rsid w:val="00F61F93"/>
    <w:rsid w:val="00F649B4"/>
    <w:rsid w:val="00F72577"/>
    <w:rsid w:val="00F72BF1"/>
    <w:rsid w:val="00F808AE"/>
    <w:rsid w:val="00F857EA"/>
    <w:rsid w:val="00F93BD5"/>
    <w:rsid w:val="00F93C9A"/>
    <w:rsid w:val="00FA0CD3"/>
    <w:rsid w:val="00FA104F"/>
    <w:rsid w:val="00FA4528"/>
    <w:rsid w:val="00FB066B"/>
    <w:rsid w:val="00FB7119"/>
    <w:rsid w:val="00FD24FB"/>
    <w:rsid w:val="00FD36D9"/>
    <w:rsid w:val="00FE4248"/>
    <w:rsid w:val="00FE7A88"/>
    <w:rsid w:val="00FF040F"/>
    <w:rsid w:val="00FF06DD"/>
    <w:rsid w:val="00FF1AF8"/>
    <w:rsid w:val="00FF216B"/>
    <w:rsid w:val="00FF65C2"/>
    <w:rsid w:val="100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06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8B"/>
  </w:style>
  <w:style w:type="paragraph" w:styleId="Ttulo1">
    <w:name w:val="heading 1"/>
    <w:basedOn w:val="Normal"/>
    <w:next w:val="Normal"/>
    <w:link w:val="Ttulo1Car"/>
    <w:uiPriority w:val="9"/>
    <w:qFormat/>
    <w:rsid w:val="001D49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498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49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4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49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49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49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49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49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879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95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953"/>
    <w:rPr>
      <w:rFonts w:ascii="Verdana" w:eastAsia="Verdana" w:hAnsi="Verdana" w:cs="Times New Roman"/>
      <w:color w:val="747474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953"/>
    <w:rPr>
      <w:rFonts w:ascii="Verdana" w:eastAsia="Verdana" w:hAnsi="Verdana" w:cs="Times New Roman"/>
      <w:b/>
      <w:bCs/>
      <w:color w:val="747474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953"/>
    <w:rPr>
      <w:rFonts w:ascii="Segoe UI" w:eastAsia="Verdana" w:hAnsi="Segoe UI" w:cs="Segoe UI"/>
      <w:color w:val="747474"/>
      <w:sz w:val="18"/>
      <w:szCs w:val="18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1D4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498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Prrafodelista">
    <w:name w:val="List Paragraph"/>
    <w:aliases w:val="Bullet List"/>
    <w:basedOn w:val="Normal"/>
    <w:link w:val="PrrafodelistaCar"/>
    <w:uiPriority w:val="34"/>
    <w:qFormat/>
    <w:rsid w:val="00A66D0E"/>
    <w:pPr>
      <w:ind w:left="720"/>
      <w:contextualSpacing/>
    </w:pPr>
  </w:style>
  <w:style w:type="paragraph" w:styleId="TtulodeTDC">
    <w:name w:val="TOC Heading"/>
    <w:basedOn w:val="Ttulo1"/>
    <w:next w:val="Normal"/>
    <w:link w:val="TtulodeTDCCar"/>
    <w:uiPriority w:val="39"/>
    <w:unhideWhenUsed/>
    <w:qFormat/>
    <w:rsid w:val="001D498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494097"/>
    <w:pPr>
      <w:tabs>
        <w:tab w:val="left" w:pos="660"/>
        <w:tab w:val="right" w:leader="dot" w:pos="10365"/>
      </w:tabs>
      <w:spacing w:after="100"/>
    </w:pPr>
    <w:rPr>
      <w:rFonts w:ascii="Verdana" w:hAnsi="Verdana"/>
      <w:color w:val="808080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440CF0"/>
    <w:pPr>
      <w:tabs>
        <w:tab w:val="left" w:pos="880"/>
        <w:tab w:val="right" w:leader="dot" w:pos="10365"/>
      </w:tabs>
      <w:spacing w:after="100"/>
      <w:ind w:left="227"/>
    </w:pPr>
    <w:rPr>
      <w:rFonts w:ascii="Verdana" w:hAnsi="Verdana"/>
      <w:color w:val="808080"/>
      <w:sz w:val="22"/>
    </w:rPr>
  </w:style>
  <w:style w:type="character" w:styleId="Hipervnculo">
    <w:name w:val="Hyperlink"/>
    <w:basedOn w:val="Fuentedeprrafopredeter"/>
    <w:uiPriority w:val="99"/>
    <w:unhideWhenUsed/>
    <w:rsid w:val="00D479F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B6784"/>
    <w:pPr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rsid w:val="000349F3"/>
    <w:pPr>
      <w:spacing w:after="100"/>
      <w:ind w:left="440"/>
    </w:pPr>
    <w:rPr>
      <w:rFonts w:ascii="Verdana" w:hAnsi="Verdana"/>
      <w:color w:val="808080"/>
      <w:sz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B6784"/>
    <w:rPr>
      <w:rFonts w:ascii="Verdana" w:eastAsia="Verdana" w:hAnsi="Verdana" w:cs="Times New Roman"/>
      <w:color w:val="747474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unhideWhenUsed/>
    <w:rsid w:val="006B6784"/>
    <w:rPr>
      <w:vertAlign w:val="superscript"/>
    </w:rPr>
  </w:style>
  <w:style w:type="table" w:customStyle="1" w:styleId="Tabladecuadrcula1clara1">
    <w:name w:val="Tabla de cuadrícula 1 clara1"/>
    <w:basedOn w:val="Tablanormal"/>
    <w:uiPriority w:val="46"/>
    <w:rsid w:val="00AE40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aliases w:val="TabelEcorys"/>
    <w:basedOn w:val="Tablanormal"/>
    <w:uiPriority w:val="59"/>
    <w:rsid w:val="0082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">
    <w:name w:val="Tabla de cuadrícula 21"/>
    <w:basedOn w:val="Tablanormal"/>
    <w:uiPriority w:val="47"/>
    <w:rsid w:val="00827F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827F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pgrafe">
    <w:name w:val="caption"/>
    <w:basedOn w:val="Normal"/>
    <w:next w:val="Normal"/>
    <w:link w:val="EpgrafeCar"/>
    <w:uiPriority w:val="35"/>
    <w:unhideWhenUsed/>
    <w:qFormat/>
    <w:rsid w:val="001D498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abladeilustraciones">
    <w:name w:val="table of figures"/>
    <w:basedOn w:val="Normal"/>
    <w:next w:val="Normal"/>
    <w:link w:val="TabladeilustracionesCar"/>
    <w:uiPriority w:val="99"/>
    <w:unhideWhenUsed/>
    <w:rsid w:val="00F44DC1"/>
    <w:pPr>
      <w:spacing w:after="0"/>
    </w:pPr>
    <w:rPr>
      <w:rFonts w:ascii="Century Gothic" w:hAnsi="Century Gothic"/>
    </w:rPr>
  </w:style>
  <w:style w:type="paragraph" w:styleId="Encabezado">
    <w:name w:val="header"/>
    <w:aliases w:val="and Footer"/>
    <w:basedOn w:val="Normal"/>
    <w:link w:val="EncabezadoCar"/>
    <w:uiPriority w:val="99"/>
    <w:unhideWhenUsed/>
    <w:rsid w:val="000E4FB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aliases w:val="and Footer Car"/>
    <w:basedOn w:val="Fuentedeprrafopredeter"/>
    <w:link w:val="Encabezado"/>
    <w:uiPriority w:val="99"/>
    <w:rsid w:val="000E4FB7"/>
  </w:style>
  <w:style w:type="paragraph" w:styleId="Piedepgina">
    <w:name w:val="footer"/>
    <w:basedOn w:val="Normal"/>
    <w:link w:val="PiedepginaCar"/>
    <w:uiPriority w:val="99"/>
    <w:unhideWhenUsed/>
    <w:rsid w:val="000E4FB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4FB7"/>
  </w:style>
  <w:style w:type="paragraph" w:customStyle="1" w:styleId="Estilo1">
    <w:name w:val="Estilo1"/>
    <w:basedOn w:val="TtulodeTDC"/>
    <w:link w:val="Estilo1Car"/>
    <w:rsid w:val="000349F3"/>
    <w:rPr>
      <w:rFonts w:ascii="Verdana" w:eastAsiaTheme="minorHAnsi" w:hAnsi="Verdana" w:cstheme="minorBidi"/>
      <w:b/>
      <w:caps/>
      <w:color w:val="40CFDB"/>
      <w:lang w:val="en-GB"/>
    </w:rPr>
  </w:style>
  <w:style w:type="paragraph" w:customStyle="1" w:styleId="Tablas1">
    <w:name w:val="Tablas 1"/>
    <w:basedOn w:val="Tabladeilustraciones"/>
    <w:link w:val="Tablas1Car"/>
    <w:rsid w:val="000349F3"/>
    <w:pPr>
      <w:tabs>
        <w:tab w:val="right" w:leader="dot" w:pos="10365"/>
      </w:tabs>
    </w:pPr>
    <w:rPr>
      <w:rFonts w:ascii="Verdana" w:eastAsiaTheme="minorHAnsi" w:hAnsi="Verdana"/>
      <w:noProof/>
      <w:color w:val="808080"/>
      <w:sz w:val="22"/>
      <w:szCs w:val="22"/>
      <w:lang w:val="en-US" w:eastAsia="da-DK"/>
    </w:rPr>
  </w:style>
  <w:style w:type="character" w:customStyle="1" w:styleId="TtulodeTDCCar">
    <w:name w:val="Título de TDC Car"/>
    <w:basedOn w:val="Ttulo1Car"/>
    <w:link w:val="TtulodeTDC"/>
    <w:uiPriority w:val="39"/>
    <w:rsid w:val="00034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Car">
    <w:name w:val="Estilo1 Car"/>
    <w:basedOn w:val="TtulodeTDCCar"/>
    <w:link w:val="Estilo1"/>
    <w:rsid w:val="000349F3"/>
    <w:rPr>
      <w:rFonts w:ascii="Verdana" w:eastAsiaTheme="majorEastAsia" w:hAnsi="Verdana" w:cstheme="majorBidi"/>
      <w:b/>
      <w:caps/>
      <w:color w:val="40CFDB"/>
      <w:sz w:val="32"/>
      <w:szCs w:val="32"/>
    </w:rPr>
  </w:style>
  <w:style w:type="paragraph" w:customStyle="1" w:styleId="Titulo1IPA">
    <w:name w:val="Titulo 1 (IPA)"/>
    <w:basedOn w:val="Ttulo1"/>
    <w:link w:val="Titulo1IPACar"/>
    <w:rsid w:val="000349F3"/>
    <w:pPr>
      <w:numPr>
        <w:numId w:val="1"/>
      </w:numPr>
      <w:spacing w:after="240"/>
    </w:pPr>
    <w:rPr>
      <w:rFonts w:ascii="Verdana" w:hAnsi="Verdana"/>
      <w:b/>
      <w:color w:val="40CFDB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0349F3"/>
    <w:rPr>
      <w:rFonts w:ascii="Century Gothic" w:eastAsia="Verdana" w:hAnsi="Century Gothic" w:cs="Times New Roman"/>
      <w:sz w:val="20"/>
      <w:szCs w:val="16"/>
      <w:lang w:val="en-GB"/>
    </w:rPr>
  </w:style>
  <w:style w:type="character" w:customStyle="1" w:styleId="Tablas1Car">
    <w:name w:val="Tablas 1 Car"/>
    <w:basedOn w:val="TabladeilustracionesCar"/>
    <w:link w:val="Tablas1"/>
    <w:rsid w:val="000349F3"/>
    <w:rPr>
      <w:rFonts w:ascii="Verdana" w:eastAsia="Verdana" w:hAnsi="Verdana" w:cs="Times New Roman"/>
      <w:noProof/>
      <w:color w:val="808080"/>
      <w:sz w:val="20"/>
      <w:szCs w:val="16"/>
      <w:lang w:val="en-US" w:eastAsia="da-DK"/>
    </w:rPr>
  </w:style>
  <w:style w:type="paragraph" w:customStyle="1" w:styleId="Titulo2IPA">
    <w:name w:val="Titulo 2 (IPA)"/>
    <w:basedOn w:val="Ttulo2"/>
    <w:link w:val="Titulo2IPACar"/>
    <w:rsid w:val="00874F79"/>
    <w:pPr>
      <w:numPr>
        <w:ilvl w:val="1"/>
        <w:numId w:val="1"/>
      </w:numPr>
    </w:pPr>
    <w:rPr>
      <w:rFonts w:ascii="Verdana" w:hAnsi="Verdana"/>
      <w:b/>
      <w:color w:val="40CFDB"/>
      <w:sz w:val="24"/>
    </w:rPr>
  </w:style>
  <w:style w:type="character" w:customStyle="1" w:styleId="Titulo1IPACar">
    <w:name w:val="Titulo 1 (IPA) Car"/>
    <w:basedOn w:val="Ttulo1Car"/>
    <w:link w:val="Titulo1IPA"/>
    <w:rsid w:val="000349F3"/>
    <w:rPr>
      <w:rFonts w:ascii="Verdana" w:eastAsiaTheme="majorEastAsia" w:hAnsi="Verdana" w:cstheme="majorBidi"/>
      <w:b/>
      <w:color w:val="40CFDB"/>
      <w:sz w:val="32"/>
      <w:szCs w:val="32"/>
    </w:rPr>
  </w:style>
  <w:style w:type="paragraph" w:customStyle="1" w:styleId="Estilo2">
    <w:name w:val="Estilo2"/>
    <w:basedOn w:val="Normal"/>
    <w:link w:val="Estilo2Car"/>
    <w:rsid w:val="001D498B"/>
    <w:rPr>
      <w:rFonts w:ascii="Verdana" w:eastAsiaTheme="minorHAnsi" w:hAnsi="Verdana"/>
      <w:color w:val="646464"/>
      <w:sz w:val="22"/>
      <w:szCs w:val="22"/>
      <w:lang w:val="en-US" w:eastAsia="da-DK"/>
    </w:rPr>
  </w:style>
  <w:style w:type="character" w:customStyle="1" w:styleId="Titulo2IPACar">
    <w:name w:val="Titulo 2 (IPA) Car"/>
    <w:basedOn w:val="Ttulo2Car"/>
    <w:link w:val="Titulo2IPA"/>
    <w:rsid w:val="00874F79"/>
    <w:rPr>
      <w:rFonts w:ascii="Verdana" w:eastAsiaTheme="majorEastAsia" w:hAnsi="Verdana" w:cstheme="majorBidi"/>
      <w:b/>
      <w:color w:val="40CFDB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498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D498B"/>
    <w:rPr>
      <w:rFonts w:ascii="Verdana" w:hAnsi="Verdana"/>
      <w:color w:val="646464"/>
      <w:lang w:val="en-US" w:eastAsia="da-DK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498B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498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498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498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498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498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1D49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498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49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D498B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498B"/>
    <w:rPr>
      <w:b/>
      <w:bCs/>
    </w:rPr>
  </w:style>
  <w:style w:type="character" w:styleId="nfasis">
    <w:name w:val="Emphasis"/>
    <w:basedOn w:val="Fuentedeprrafopredeter"/>
    <w:uiPriority w:val="20"/>
    <w:qFormat/>
    <w:rsid w:val="001D498B"/>
    <w:rPr>
      <w:i/>
      <w:iCs/>
    </w:rPr>
  </w:style>
  <w:style w:type="paragraph" w:styleId="Sinespaciado">
    <w:name w:val="No Spacing"/>
    <w:uiPriority w:val="1"/>
    <w:qFormat/>
    <w:rsid w:val="001D498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D498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498B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498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498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D498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1D498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D498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D498B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D498B"/>
    <w:rPr>
      <w:b/>
      <w:bCs/>
      <w:smallCaps/>
    </w:rPr>
  </w:style>
  <w:style w:type="paragraph" w:customStyle="1" w:styleId="figures1">
    <w:name w:val="figures 1"/>
    <w:basedOn w:val="Epgrafe"/>
    <w:link w:val="figures1Car"/>
    <w:qFormat/>
    <w:rsid w:val="001D498B"/>
    <w:pPr>
      <w:jc w:val="center"/>
    </w:pPr>
    <w:rPr>
      <w:rFonts w:ascii="Verdana" w:hAnsi="Verdana"/>
      <w:b w:val="0"/>
      <w:color w:val="808080"/>
      <w:sz w:val="16"/>
    </w:rPr>
  </w:style>
  <w:style w:type="character" w:customStyle="1" w:styleId="EpgrafeCar">
    <w:name w:val="Epígrafe Car"/>
    <w:basedOn w:val="Fuentedeprrafopredeter"/>
    <w:link w:val="Epgrafe"/>
    <w:uiPriority w:val="35"/>
    <w:rsid w:val="001D498B"/>
    <w:rPr>
      <w:b/>
      <w:bCs/>
      <w:smallCaps/>
      <w:color w:val="595959" w:themeColor="text1" w:themeTint="A6"/>
      <w:spacing w:val="6"/>
    </w:rPr>
  </w:style>
  <w:style w:type="character" w:customStyle="1" w:styleId="figures1Car">
    <w:name w:val="figures 1 Car"/>
    <w:basedOn w:val="EpgrafeCar"/>
    <w:link w:val="figures1"/>
    <w:rsid w:val="001D498B"/>
    <w:rPr>
      <w:rFonts w:ascii="Verdana" w:hAnsi="Verdana"/>
      <w:b w:val="0"/>
      <w:bCs/>
      <w:smallCaps/>
      <w:color w:val="808080"/>
      <w:spacing w:val="6"/>
      <w:sz w:val="16"/>
    </w:rPr>
  </w:style>
  <w:style w:type="table" w:styleId="Listamedia1-nfasis5">
    <w:name w:val="Medium List 1 Accent 5"/>
    <w:basedOn w:val="Tablanormal"/>
    <w:uiPriority w:val="65"/>
    <w:rsid w:val="00946E4E"/>
    <w:pPr>
      <w:spacing w:after="0" w:line="240" w:lineRule="auto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customStyle="1" w:styleId="PrrafodelistaCar">
    <w:name w:val="Párrafo de lista Car"/>
    <w:aliases w:val="Bullet List Car"/>
    <w:basedOn w:val="Fuentedeprrafopredeter"/>
    <w:link w:val="Prrafodelista"/>
    <w:uiPriority w:val="34"/>
    <w:rsid w:val="00BA7366"/>
  </w:style>
  <w:style w:type="paragraph" w:styleId="Revisin">
    <w:name w:val="Revision"/>
    <w:hidden/>
    <w:uiPriority w:val="99"/>
    <w:semiHidden/>
    <w:rsid w:val="0049409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925D02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BB719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8B"/>
  </w:style>
  <w:style w:type="paragraph" w:styleId="Ttulo1">
    <w:name w:val="heading 1"/>
    <w:basedOn w:val="Normal"/>
    <w:next w:val="Normal"/>
    <w:link w:val="Ttulo1Car"/>
    <w:uiPriority w:val="9"/>
    <w:qFormat/>
    <w:rsid w:val="001D49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498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49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4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49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49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49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49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49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879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95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953"/>
    <w:rPr>
      <w:rFonts w:ascii="Verdana" w:eastAsia="Verdana" w:hAnsi="Verdana" w:cs="Times New Roman"/>
      <w:color w:val="747474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953"/>
    <w:rPr>
      <w:rFonts w:ascii="Verdana" w:eastAsia="Verdana" w:hAnsi="Verdana" w:cs="Times New Roman"/>
      <w:b/>
      <w:bCs/>
      <w:color w:val="747474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953"/>
    <w:rPr>
      <w:rFonts w:ascii="Segoe UI" w:eastAsia="Verdana" w:hAnsi="Segoe UI" w:cs="Segoe UI"/>
      <w:color w:val="747474"/>
      <w:sz w:val="18"/>
      <w:szCs w:val="18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1D4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498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Prrafodelista">
    <w:name w:val="List Paragraph"/>
    <w:aliases w:val="Bullet List"/>
    <w:basedOn w:val="Normal"/>
    <w:link w:val="PrrafodelistaCar"/>
    <w:uiPriority w:val="34"/>
    <w:qFormat/>
    <w:rsid w:val="00A66D0E"/>
    <w:pPr>
      <w:ind w:left="720"/>
      <w:contextualSpacing/>
    </w:pPr>
  </w:style>
  <w:style w:type="paragraph" w:styleId="TtulodeTDC">
    <w:name w:val="TOC Heading"/>
    <w:basedOn w:val="Ttulo1"/>
    <w:next w:val="Normal"/>
    <w:link w:val="TtulodeTDCCar"/>
    <w:uiPriority w:val="39"/>
    <w:unhideWhenUsed/>
    <w:qFormat/>
    <w:rsid w:val="001D498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494097"/>
    <w:pPr>
      <w:tabs>
        <w:tab w:val="left" w:pos="660"/>
        <w:tab w:val="right" w:leader="dot" w:pos="10365"/>
      </w:tabs>
      <w:spacing w:after="100"/>
    </w:pPr>
    <w:rPr>
      <w:rFonts w:ascii="Verdana" w:hAnsi="Verdana"/>
      <w:color w:val="808080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440CF0"/>
    <w:pPr>
      <w:tabs>
        <w:tab w:val="left" w:pos="880"/>
        <w:tab w:val="right" w:leader="dot" w:pos="10365"/>
      </w:tabs>
      <w:spacing w:after="100"/>
      <w:ind w:left="227"/>
    </w:pPr>
    <w:rPr>
      <w:rFonts w:ascii="Verdana" w:hAnsi="Verdana"/>
      <w:color w:val="808080"/>
      <w:sz w:val="22"/>
    </w:rPr>
  </w:style>
  <w:style w:type="character" w:styleId="Hipervnculo">
    <w:name w:val="Hyperlink"/>
    <w:basedOn w:val="Fuentedeprrafopredeter"/>
    <w:uiPriority w:val="99"/>
    <w:unhideWhenUsed/>
    <w:rsid w:val="00D479F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B6784"/>
    <w:pPr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rsid w:val="000349F3"/>
    <w:pPr>
      <w:spacing w:after="100"/>
      <w:ind w:left="440"/>
    </w:pPr>
    <w:rPr>
      <w:rFonts w:ascii="Verdana" w:hAnsi="Verdana"/>
      <w:color w:val="808080"/>
      <w:sz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B6784"/>
    <w:rPr>
      <w:rFonts w:ascii="Verdana" w:eastAsia="Verdana" w:hAnsi="Verdana" w:cs="Times New Roman"/>
      <w:color w:val="747474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unhideWhenUsed/>
    <w:rsid w:val="006B6784"/>
    <w:rPr>
      <w:vertAlign w:val="superscript"/>
    </w:rPr>
  </w:style>
  <w:style w:type="table" w:customStyle="1" w:styleId="Tabladecuadrcula1clara1">
    <w:name w:val="Tabla de cuadrícula 1 clara1"/>
    <w:basedOn w:val="Tablanormal"/>
    <w:uiPriority w:val="46"/>
    <w:rsid w:val="00AE40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aliases w:val="TabelEcorys"/>
    <w:basedOn w:val="Tablanormal"/>
    <w:uiPriority w:val="59"/>
    <w:rsid w:val="0082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">
    <w:name w:val="Tabla de cuadrícula 21"/>
    <w:basedOn w:val="Tablanormal"/>
    <w:uiPriority w:val="47"/>
    <w:rsid w:val="00827F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827F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pgrafe">
    <w:name w:val="caption"/>
    <w:basedOn w:val="Normal"/>
    <w:next w:val="Normal"/>
    <w:link w:val="EpgrafeCar"/>
    <w:uiPriority w:val="35"/>
    <w:unhideWhenUsed/>
    <w:qFormat/>
    <w:rsid w:val="001D498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abladeilustraciones">
    <w:name w:val="table of figures"/>
    <w:basedOn w:val="Normal"/>
    <w:next w:val="Normal"/>
    <w:link w:val="TabladeilustracionesCar"/>
    <w:uiPriority w:val="99"/>
    <w:unhideWhenUsed/>
    <w:rsid w:val="00F44DC1"/>
    <w:pPr>
      <w:spacing w:after="0"/>
    </w:pPr>
    <w:rPr>
      <w:rFonts w:ascii="Century Gothic" w:hAnsi="Century Gothic"/>
    </w:rPr>
  </w:style>
  <w:style w:type="paragraph" w:styleId="Encabezado">
    <w:name w:val="header"/>
    <w:aliases w:val="and Footer"/>
    <w:basedOn w:val="Normal"/>
    <w:link w:val="EncabezadoCar"/>
    <w:uiPriority w:val="99"/>
    <w:unhideWhenUsed/>
    <w:rsid w:val="000E4FB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aliases w:val="and Footer Car"/>
    <w:basedOn w:val="Fuentedeprrafopredeter"/>
    <w:link w:val="Encabezado"/>
    <w:uiPriority w:val="99"/>
    <w:rsid w:val="000E4FB7"/>
  </w:style>
  <w:style w:type="paragraph" w:styleId="Piedepgina">
    <w:name w:val="footer"/>
    <w:basedOn w:val="Normal"/>
    <w:link w:val="PiedepginaCar"/>
    <w:uiPriority w:val="99"/>
    <w:unhideWhenUsed/>
    <w:rsid w:val="000E4FB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4FB7"/>
  </w:style>
  <w:style w:type="paragraph" w:customStyle="1" w:styleId="Estilo1">
    <w:name w:val="Estilo1"/>
    <w:basedOn w:val="TtulodeTDC"/>
    <w:link w:val="Estilo1Car"/>
    <w:rsid w:val="000349F3"/>
    <w:rPr>
      <w:rFonts w:ascii="Verdana" w:eastAsiaTheme="minorHAnsi" w:hAnsi="Verdana" w:cstheme="minorBidi"/>
      <w:b/>
      <w:caps/>
      <w:color w:val="40CFDB"/>
      <w:lang w:val="en-GB"/>
    </w:rPr>
  </w:style>
  <w:style w:type="paragraph" w:customStyle="1" w:styleId="Tablas1">
    <w:name w:val="Tablas 1"/>
    <w:basedOn w:val="Tabladeilustraciones"/>
    <w:link w:val="Tablas1Car"/>
    <w:rsid w:val="000349F3"/>
    <w:pPr>
      <w:tabs>
        <w:tab w:val="right" w:leader="dot" w:pos="10365"/>
      </w:tabs>
    </w:pPr>
    <w:rPr>
      <w:rFonts w:ascii="Verdana" w:eastAsiaTheme="minorHAnsi" w:hAnsi="Verdana"/>
      <w:noProof/>
      <w:color w:val="808080"/>
      <w:sz w:val="22"/>
      <w:szCs w:val="22"/>
      <w:lang w:val="en-US" w:eastAsia="da-DK"/>
    </w:rPr>
  </w:style>
  <w:style w:type="character" w:customStyle="1" w:styleId="TtulodeTDCCar">
    <w:name w:val="Título de TDC Car"/>
    <w:basedOn w:val="Ttulo1Car"/>
    <w:link w:val="TtulodeTDC"/>
    <w:uiPriority w:val="39"/>
    <w:rsid w:val="00034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Car">
    <w:name w:val="Estilo1 Car"/>
    <w:basedOn w:val="TtulodeTDCCar"/>
    <w:link w:val="Estilo1"/>
    <w:rsid w:val="000349F3"/>
    <w:rPr>
      <w:rFonts w:ascii="Verdana" w:eastAsiaTheme="majorEastAsia" w:hAnsi="Verdana" w:cstheme="majorBidi"/>
      <w:b/>
      <w:caps/>
      <w:color w:val="40CFDB"/>
      <w:sz w:val="32"/>
      <w:szCs w:val="32"/>
    </w:rPr>
  </w:style>
  <w:style w:type="paragraph" w:customStyle="1" w:styleId="Titulo1IPA">
    <w:name w:val="Titulo 1 (IPA)"/>
    <w:basedOn w:val="Ttulo1"/>
    <w:link w:val="Titulo1IPACar"/>
    <w:rsid w:val="000349F3"/>
    <w:pPr>
      <w:numPr>
        <w:numId w:val="1"/>
      </w:numPr>
      <w:spacing w:after="240"/>
    </w:pPr>
    <w:rPr>
      <w:rFonts w:ascii="Verdana" w:hAnsi="Verdana"/>
      <w:b/>
      <w:color w:val="40CFDB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0349F3"/>
    <w:rPr>
      <w:rFonts w:ascii="Century Gothic" w:eastAsia="Verdana" w:hAnsi="Century Gothic" w:cs="Times New Roman"/>
      <w:sz w:val="20"/>
      <w:szCs w:val="16"/>
      <w:lang w:val="en-GB"/>
    </w:rPr>
  </w:style>
  <w:style w:type="character" w:customStyle="1" w:styleId="Tablas1Car">
    <w:name w:val="Tablas 1 Car"/>
    <w:basedOn w:val="TabladeilustracionesCar"/>
    <w:link w:val="Tablas1"/>
    <w:rsid w:val="000349F3"/>
    <w:rPr>
      <w:rFonts w:ascii="Verdana" w:eastAsia="Verdana" w:hAnsi="Verdana" w:cs="Times New Roman"/>
      <w:noProof/>
      <w:color w:val="808080"/>
      <w:sz w:val="20"/>
      <w:szCs w:val="16"/>
      <w:lang w:val="en-US" w:eastAsia="da-DK"/>
    </w:rPr>
  </w:style>
  <w:style w:type="paragraph" w:customStyle="1" w:styleId="Titulo2IPA">
    <w:name w:val="Titulo 2 (IPA)"/>
    <w:basedOn w:val="Ttulo2"/>
    <w:link w:val="Titulo2IPACar"/>
    <w:rsid w:val="00874F79"/>
    <w:pPr>
      <w:numPr>
        <w:ilvl w:val="1"/>
        <w:numId w:val="1"/>
      </w:numPr>
    </w:pPr>
    <w:rPr>
      <w:rFonts w:ascii="Verdana" w:hAnsi="Verdana"/>
      <w:b/>
      <w:color w:val="40CFDB"/>
      <w:sz w:val="24"/>
    </w:rPr>
  </w:style>
  <w:style w:type="character" w:customStyle="1" w:styleId="Titulo1IPACar">
    <w:name w:val="Titulo 1 (IPA) Car"/>
    <w:basedOn w:val="Ttulo1Car"/>
    <w:link w:val="Titulo1IPA"/>
    <w:rsid w:val="000349F3"/>
    <w:rPr>
      <w:rFonts w:ascii="Verdana" w:eastAsiaTheme="majorEastAsia" w:hAnsi="Verdana" w:cstheme="majorBidi"/>
      <w:b/>
      <w:color w:val="40CFDB"/>
      <w:sz w:val="32"/>
      <w:szCs w:val="32"/>
    </w:rPr>
  </w:style>
  <w:style w:type="paragraph" w:customStyle="1" w:styleId="Estilo2">
    <w:name w:val="Estilo2"/>
    <w:basedOn w:val="Normal"/>
    <w:link w:val="Estilo2Car"/>
    <w:rsid w:val="001D498B"/>
    <w:rPr>
      <w:rFonts w:ascii="Verdana" w:eastAsiaTheme="minorHAnsi" w:hAnsi="Verdana"/>
      <w:color w:val="646464"/>
      <w:sz w:val="22"/>
      <w:szCs w:val="22"/>
      <w:lang w:val="en-US" w:eastAsia="da-DK"/>
    </w:rPr>
  </w:style>
  <w:style w:type="character" w:customStyle="1" w:styleId="Titulo2IPACar">
    <w:name w:val="Titulo 2 (IPA) Car"/>
    <w:basedOn w:val="Ttulo2Car"/>
    <w:link w:val="Titulo2IPA"/>
    <w:rsid w:val="00874F79"/>
    <w:rPr>
      <w:rFonts w:ascii="Verdana" w:eastAsiaTheme="majorEastAsia" w:hAnsi="Verdana" w:cstheme="majorBidi"/>
      <w:b/>
      <w:color w:val="40CFDB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498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D498B"/>
    <w:rPr>
      <w:rFonts w:ascii="Verdana" w:hAnsi="Verdana"/>
      <w:color w:val="646464"/>
      <w:lang w:val="en-US" w:eastAsia="da-DK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498B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498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498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498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498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498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1D49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498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49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D498B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498B"/>
    <w:rPr>
      <w:b/>
      <w:bCs/>
    </w:rPr>
  </w:style>
  <w:style w:type="character" w:styleId="nfasis">
    <w:name w:val="Emphasis"/>
    <w:basedOn w:val="Fuentedeprrafopredeter"/>
    <w:uiPriority w:val="20"/>
    <w:qFormat/>
    <w:rsid w:val="001D498B"/>
    <w:rPr>
      <w:i/>
      <w:iCs/>
    </w:rPr>
  </w:style>
  <w:style w:type="paragraph" w:styleId="Sinespaciado">
    <w:name w:val="No Spacing"/>
    <w:uiPriority w:val="1"/>
    <w:qFormat/>
    <w:rsid w:val="001D498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D498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498B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498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498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D498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1D498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D498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D498B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D498B"/>
    <w:rPr>
      <w:b/>
      <w:bCs/>
      <w:smallCaps/>
    </w:rPr>
  </w:style>
  <w:style w:type="paragraph" w:customStyle="1" w:styleId="figures1">
    <w:name w:val="figures 1"/>
    <w:basedOn w:val="Epgrafe"/>
    <w:link w:val="figures1Car"/>
    <w:qFormat/>
    <w:rsid w:val="001D498B"/>
    <w:pPr>
      <w:jc w:val="center"/>
    </w:pPr>
    <w:rPr>
      <w:rFonts w:ascii="Verdana" w:hAnsi="Verdana"/>
      <w:b w:val="0"/>
      <w:color w:val="808080"/>
      <w:sz w:val="16"/>
    </w:rPr>
  </w:style>
  <w:style w:type="character" w:customStyle="1" w:styleId="EpgrafeCar">
    <w:name w:val="Epígrafe Car"/>
    <w:basedOn w:val="Fuentedeprrafopredeter"/>
    <w:link w:val="Epgrafe"/>
    <w:uiPriority w:val="35"/>
    <w:rsid w:val="001D498B"/>
    <w:rPr>
      <w:b/>
      <w:bCs/>
      <w:smallCaps/>
      <w:color w:val="595959" w:themeColor="text1" w:themeTint="A6"/>
      <w:spacing w:val="6"/>
    </w:rPr>
  </w:style>
  <w:style w:type="character" w:customStyle="1" w:styleId="figures1Car">
    <w:name w:val="figures 1 Car"/>
    <w:basedOn w:val="EpgrafeCar"/>
    <w:link w:val="figures1"/>
    <w:rsid w:val="001D498B"/>
    <w:rPr>
      <w:rFonts w:ascii="Verdana" w:hAnsi="Verdana"/>
      <w:b w:val="0"/>
      <w:bCs/>
      <w:smallCaps/>
      <w:color w:val="808080"/>
      <w:spacing w:val="6"/>
      <w:sz w:val="16"/>
    </w:rPr>
  </w:style>
  <w:style w:type="table" w:styleId="Listamedia1-nfasis5">
    <w:name w:val="Medium List 1 Accent 5"/>
    <w:basedOn w:val="Tablanormal"/>
    <w:uiPriority w:val="65"/>
    <w:rsid w:val="00946E4E"/>
    <w:pPr>
      <w:spacing w:after="0" w:line="240" w:lineRule="auto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customStyle="1" w:styleId="PrrafodelistaCar">
    <w:name w:val="Párrafo de lista Car"/>
    <w:aliases w:val="Bullet List Car"/>
    <w:basedOn w:val="Fuentedeprrafopredeter"/>
    <w:link w:val="Prrafodelista"/>
    <w:uiPriority w:val="34"/>
    <w:rsid w:val="00BA7366"/>
  </w:style>
  <w:style w:type="paragraph" w:styleId="Revisin">
    <w:name w:val="Revision"/>
    <w:hidden/>
    <w:uiPriority w:val="99"/>
    <w:semiHidden/>
    <w:rsid w:val="0049409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925D02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BB719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lls@ipa4sm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4"/>
    <w:rsid w:val="00016250"/>
    <w:rsid w:val="004C7822"/>
    <w:rsid w:val="00567EB5"/>
    <w:rsid w:val="006F2A0A"/>
    <w:rsid w:val="00725677"/>
    <w:rsid w:val="007F4C44"/>
    <w:rsid w:val="00831028"/>
    <w:rsid w:val="00943FA0"/>
    <w:rsid w:val="00AB2D68"/>
    <w:rsid w:val="00B2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29CEAAD9414D578E516A86FE92CEA3">
    <w:name w:val="7429CEAAD9414D578E516A86FE92CEA3"/>
    <w:rsid w:val="007F4C44"/>
  </w:style>
  <w:style w:type="paragraph" w:customStyle="1" w:styleId="64FECC93D2F74D29BB0C3F0BCF9CC58C">
    <w:name w:val="64FECC93D2F74D29BB0C3F0BCF9CC58C"/>
    <w:rsid w:val="007F4C44"/>
  </w:style>
  <w:style w:type="paragraph" w:customStyle="1" w:styleId="A6F2D8001DB6478391AE4B331DDE9079">
    <w:name w:val="A6F2D8001DB6478391AE4B331DDE9079"/>
    <w:rsid w:val="007F4C44"/>
  </w:style>
  <w:style w:type="paragraph" w:customStyle="1" w:styleId="96332525F7574CA2B940425630D6D4A4">
    <w:name w:val="96332525F7574CA2B940425630D6D4A4"/>
    <w:rsid w:val="007F4C44"/>
  </w:style>
  <w:style w:type="paragraph" w:customStyle="1" w:styleId="1FD3A68B6BA046AAB1C7A3B5FF0F5DEA">
    <w:name w:val="1FD3A68B6BA046AAB1C7A3B5FF0F5DEA"/>
    <w:rsid w:val="007F4C44"/>
  </w:style>
  <w:style w:type="paragraph" w:customStyle="1" w:styleId="E73CD7F1C8DB44F28E86350D6B8B857E">
    <w:name w:val="E73CD7F1C8DB44F28E86350D6B8B857E"/>
    <w:rsid w:val="007F4C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29CEAAD9414D578E516A86FE92CEA3">
    <w:name w:val="7429CEAAD9414D578E516A86FE92CEA3"/>
    <w:rsid w:val="007F4C44"/>
  </w:style>
  <w:style w:type="paragraph" w:customStyle="1" w:styleId="64FECC93D2F74D29BB0C3F0BCF9CC58C">
    <w:name w:val="64FECC93D2F74D29BB0C3F0BCF9CC58C"/>
    <w:rsid w:val="007F4C44"/>
  </w:style>
  <w:style w:type="paragraph" w:customStyle="1" w:styleId="A6F2D8001DB6478391AE4B331DDE9079">
    <w:name w:val="A6F2D8001DB6478391AE4B331DDE9079"/>
    <w:rsid w:val="007F4C44"/>
  </w:style>
  <w:style w:type="paragraph" w:customStyle="1" w:styleId="96332525F7574CA2B940425630D6D4A4">
    <w:name w:val="96332525F7574CA2B940425630D6D4A4"/>
    <w:rsid w:val="007F4C44"/>
  </w:style>
  <w:style w:type="paragraph" w:customStyle="1" w:styleId="1FD3A68B6BA046AAB1C7A3B5FF0F5DEA">
    <w:name w:val="1FD3A68B6BA046AAB1C7A3B5FF0F5DEA"/>
    <w:rsid w:val="007F4C44"/>
  </w:style>
  <w:style w:type="paragraph" w:customStyle="1" w:styleId="E73CD7F1C8DB44F28E86350D6B8B857E">
    <w:name w:val="E73CD7F1C8DB44F28E86350D6B8B857E"/>
    <w:rsid w:val="007F4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F4EE-4CB3-440F-885E-5F3DBB43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Guide for Beneficiaries</vt:lpstr>
    </vt:vector>
  </TitlesOfParts>
  <Company>HP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Service Cancellation Procedure</dc:title>
  <cp:lastModifiedBy>Ian MacPherson</cp:lastModifiedBy>
  <cp:revision>4</cp:revision>
  <cp:lastPrinted>2019-07-02T08:52:00Z</cp:lastPrinted>
  <dcterms:created xsi:type="dcterms:W3CDTF">2019-07-18T15:39:00Z</dcterms:created>
  <dcterms:modified xsi:type="dcterms:W3CDTF">2019-07-18T15:44:00Z</dcterms:modified>
</cp:coreProperties>
</file>